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ED" w:rsidRPr="005D7357" w:rsidRDefault="003878ED" w:rsidP="00C25F7A">
      <w:pPr>
        <w:jc w:val="center"/>
        <w:rPr>
          <w:rFonts w:ascii="方正小标宋简体" w:eastAsia="方正小标宋简体" w:hAnsi="Times New Roman" w:cs="Times New Roman"/>
          <w:sz w:val="44"/>
          <w:szCs w:val="44"/>
        </w:rPr>
      </w:pPr>
      <w:r w:rsidRPr="005D7357">
        <w:rPr>
          <w:rFonts w:ascii="方正小标宋简体" w:eastAsia="方正小标宋简体" w:hAnsi="Times New Roman" w:cs="Times New Roman" w:hint="eastAsia"/>
          <w:sz w:val="44"/>
          <w:szCs w:val="44"/>
        </w:rPr>
        <w:t>201</w:t>
      </w:r>
      <w:r w:rsidRPr="005D7357">
        <w:rPr>
          <w:rFonts w:ascii="方正小标宋简体" w:eastAsia="方正小标宋简体" w:hAnsi="Times New Roman" w:cs="Times New Roman"/>
          <w:sz w:val="44"/>
          <w:szCs w:val="44"/>
        </w:rPr>
        <w:t>8</w:t>
      </w:r>
      <w:r w:rsidRPr="005D7357">
        <w:rPr>
          <w:rFonts w:ascii="方正小标宋简体" w:eastAsia="方正小标宋简体" w:hAnsi="Times New Roman" w:cs="Times New Roman" w:hint="eastAsia"/>
          <w:sz w:val="44"/>
          <w:szCs w:val="44"/>
        </w:rPr>
        <w:t>-20</w:t>
      </w:r>
      <w:r w:rsidR="00A6234B">
        <w:rPr>
          <w:rFonts w:ascii="方正小标宋简体" w:eastAsia="方正小标宋简体" w:hAnsi="Times New Roman" w:cs="Times New Roman"/>
          <w:sz w:val="44"/>
          <w:szCs w:val="44"/>
        </w:rPr>
        <w:t>21</w:t>
      </w:r>
      <w:r w:rsidRPr="005D7357">
        <w:rPr>
          <w:rFonts w:ascii="方正小标宋简体" w:eastAsia="方正小标宋简体" w:hAnsi="Times New Roman" w:cs="Times New Roman" w:hint="eastAsia"/>
          <w:sz w:val="44"/>
          <w:szCs w:val="44"/>
        </w:rPr>
        <w:t>年度福建省信息通信企业</w:t>
      </w:r>
    </w:p>
    <w:p w:rsidR="003878ED" w:rsidRPr="005D7357" w:rsidRDefault="003878ED" w:rsidP="00C25F7A">
      <w:pPr>
        <w:jc w:val="center"/>
        <w:rPr>
          <w:rFonts w:ascii="方正小标宋简体" w:eastAsia="方正小标宋简体" w:hAnsi="Times New Roman" w:cs="Times New Roman"/>
          <w:sz w:val="44"/>
          <w:szCs w:val="44"/>
        </w:rPr>
      </w:pPr>
      <w:r w:rsidRPr="005D7357">
        <w:rPr>
          <w:rFonts w:ascii="方正小标宋简体" w:eastAsia="方正小标宋简体" w:hAnsi="Times New Roman" w:cs="Times New Roman" w:hint="eastAsia"/>
          <w:sz w:val="44"/>
          <w:szCs w:val="44"/>
        </w:rPr>
        <w:t>诚信评价活动实施方案</w:t>
      </w:r>
    </w:p>
    <w:p w:rsidR="003878ED" w:rsidRPr="005D7357" w:rsidRDefault="003878ED" w:rsidP="00C25F7A">
      <w:pPr>
        <w:rPr>
          <w:rFonts w:ascii="仿宋_GB2312" w:eastAsia="仿宋_GB2312" w:hAnsi="仿宋" w:cs="仿宋"/>
          <w:sz w:val="32"/>
          <w:szCs w:val="32"/>
        </w:rPr>
      </w:pPr>
    </w:p>
    <w:p w:rsidR="003878ED" w:rsidRPr="005D7357" w:rsidRDefault="003878ED" w:rsidP="00C25F7A">
      <w:pPr>
        <w:ind w:firstLine="632"/>
        <w:rPr>
          <w:rFonts w:ascii="仿宋_GB2312" w:eastAsia="仿宋_GB2312" w:hAnsi="仿宋" w:cs="仿宋"/>
          <w:sz w:val="32"/>
          <w:szCs w:val="32"/>
        </w:rPr>
      </w:pPr>
      <w:r w:rsidRPr="005D7357">
        <w:rPr>
          <w:rFonts w:ascii="仿宋_GB2312" w:eastAsia="仿宋_GB2312" w:hAnsi="宋体" w:cs="Times New Roman" w:hint="eastAsia"/>
          <w:sz w:val="32"/>
          <w:szCs w:val="28"/>
        </w:rPr>
        <w:t>为贯彻落实国家关于“信用中国”建设战略部署，</w:t>
      </w:r>
      <w:r w:rsidRPr="005D7357">
        <w:rPr>
          <w:rFonts w:ascii="仿宋_GB2312" w:eastAsia="仿宋_GB2312" w:hAnsi="仿宋" w:cs="仿宋" w:hint="eastAsia"/>
          <w:sz w:val="32"/>
          <w:szCs w:val="32"/>
        </w:rPr>
        <w:t>着力推动我省信息通信企业信用体系建设，福建省信息通信行业协会决定组织开展</w:t>
      </w:r>
      <w:r w:rsidR="00BB547D" w:rsidRPr="005D7357">
        <w:rPr>
          <w:rFonts w:ascii="仿宋_GB2312" w:eastAsia="仿宋_GB2312" w:hAnsi="仿宋" w:cs="仿宋" w:hint="eastAsia"/>
          <w:sz w:val="32"/>
          <w:szCs w:val="32"/>
        </w:rPr>
        <w:t>201</w:t>
      </w:r>
      <w:r w:rsidR="00BB547D" w:rsidRPr="005D7357">
        <w:rPr>
          <w:rFonts w:ascii="仿宋_GB2312" w:eastAsia="仿宋_GB2312" w:hAnsi="仿宋" w:cs="仿宋"/>
          <w:sz w:val="32"/>
          <w:szCs w:val="32"/>
        </w:rPr>
        <w:t>8</w:t>
      </w:r>
      <w:r w:rsidR="00BB547D" w:rsidRPr="005D7357">
        <w:rPr>
          <w:rFonts w:ascii="仿宋_GB2312" w:eastAsia="仿宋_GB2312" w:hAnsi="仿宋" w:cs="仿宋" w:hint="eastAsia"/>
          <w:sz w:val="32"/>
          <w:szCs w:val="32"/>
        </w:rPr>
        <w:t>-20</w:t>
      </w:r>
      <w:r w:rsidR="00A6234B">
        <w:rPr>
          <w:rFonts w:ascii="仿宋_GB2312" w:eastAsia="仿宋_GB2312" w:hAnsi="仿宋" w:cs="仿宋"/>
          <w:sz w:val="32"/>
          <w:szCs w:val="32"/>
        </w:rPr>
        <w:t>21</w:t>
      </w:r>
      <w:r w:rsidRPr="005D7357">
        <w:rPr>
          <w:rFonts w:ascii="仿宋_GB2312" w:eastAsia="仿宋_GB2312" w:hAnsi="仿宋" w:cs="仿宋" w:hint="eastAsia"/>
          <w:sz w:val="32"/>
          <w:szCs w:val="32"/>
        </w:rPr>
        <w:t>年度福建省信息通信企业诚信评价活动，特制定实施方案如下：</w:t>
      </w:r>
    </w:p>
    <w:p w:rsidR="003878ED" w:rsidRPr="005D7357" w:rsidRDefault="003878ED" w:rsidP="00C25F7A">
      <w:pPr>
        <w:ind w:firstLineChars="200" w:firstLine="632"/>
        <w:outlineLvl w:val="0"/>
        <w:rPr>
          <w:rFonts w:ascii="黑体" w:eastAsia="黑体" w:hAnsi="仿宋" w:cs="仿宋"/>
          <w:bCs/>
          <w:sz w:val="32"/>
          <w:szCs w:val="32"/>
        </w:rPr>
      </w:pPr>
      <w:r w:rsidRPr="005D7357">
        <w:rPr>
          <w:rFonts w:ascii="黑体" w:eastAsia="黑体" w:hAnsi="仿宋" w:cs="仿宋" w:hint="eastAsia"/>
          <w:bCs/>
          <w:sz w:val="32"/>
          <w:szCs w:val="32"/>
        </w:rPr>
        <w:t>一、考核期</w:t>
      </w:r>
    </w:p>
    <w:p w:rsidR="003878ED"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评价活动考核期为201</w:t>
      </w:r>
      <w:r w:rsidRPr="005D7357">
        <w:rPr>
          <w:rFonts w:ascii="仿宋_GB2312" w:eastAsia="仿宋_GB2312" w:hAnsi="仿宋" w:cs="仿宋"/>
          <w:sz w:val="32"/>
          <w:szCs w:val="32"/>
        </w:rPr>
        <w:t>8</w:t>
      </w:r>
      <w:r w:rsidRPr="005D7357">
        <w:rPr>
          <w:rFonts w:ascii="仿宋_GB2312" w:eastAsia="仿宋_GB2312" w:hAnsi="仿宋" w:cs="仿宋" w:hint="eastAsia"/>
          <w:sz w:val="32"/>
          <w:szCs w:val="32"/>
        </w:rPr>
        <w:t>-20</w:t>
      </w:r>
      <w:r w:rsidR="00691767">
        <w:rPr>
          <w:rFonts w:ascii="仿宋_GB2312" w:eastAsia="仿宋_GB2312" w:hAnsi="仿宋" w:cs="仿宋"/>
          <w:sz w:val="32"/>
          <w:szCs w:val="32"/>
        </w:rPr>
        <w:t>21</w:t>
      </w:r>
      <w:r w:rsidRPr="005D7357">
        <w:rPr>
          <w:rFonts w:ascii="仿宋_GB2312" w:eastAsia="仿宋_GB2312" w:hAnsi="仿宋" w:cs="仿宋" w:hint="eastAsia"/>
          <w:sz w:val="32"/>
          <w:szCs w:val="32"/>
        </w:rPr>
        <w:t>年度。</w:t>
      </w:r>
    </w:p>
    <w:p w:rsidR="003878ED" w:rsidRPr="005D7357" w:rsidRDefault="003878ED" w:rsidP="00C25F7A">
      <w:pPr>
        <w:ind w:firstLineChars="200" w:firstLine="632"/>
        <w:outlineLvl w:val="0"/>
        <w:rPr>
          <w:rFonts w:ascii="黑体" w:eastAsia="黑体" w:hAnsi="仿宋" w:cs="仿宋"/>
          <w:bCs/>
          <w:sz w:val="32"/>
          <w:szCs w:val="32"/>
        </w:rPr>
      </w:pPr>
      <w:r w:rsidRPr="005D7357">
        <w:rPr>
          <w:rFonts w:ascii="黑体" w:eastAsia="黑体" w:hAnsi="仿宋" w:cs="仿宋" w:hint="eastAsia"/>
          <w:bCs/>
          <w:sz w:val="32"/>
          <w:szCs w:val="32"/>
        </w:rPr>
        <w:t>二、参评对象</w:t>
      </w:r>
    </w:p>
    <w:p w:rsidR="003878ED"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凡依法在我省设立取得法人资格或取得营业执照的分支机构，从事通信工程的设计、施工、监理等业务的通信建设企业、从事增值和虚拟电信业务的企业均可申报参评。</w:t>
      </w:r>
    </w:p>
    <w:p w:rsidR="003878ED" w:rsidRPr="005D7357" w:rsidRDefault="003878ED" w:rsidP="00C25F7A">
      <w:pPr>
        <w:ind w:firstLineChars="200" w:firstLine="632"/>
        <w:outlineLvl w:val="0"/>
        <w:rPr>
          <w:rFonts w:ascii="黑体" w:eastAsia="黑体" w:hAnsi="仿宋" w:cs="仿宋"/>
          <w:bCs/>
          <w:sz w:val="32"/>
          <w:szCs w:val="32"/>
        </w:rPr>
      </w:pPr>
      <w:r w:rsidRPr="005D7357">
        <w:rPr>
          <w:rFonts w:ascii="黑体" w:eastAsia="黑体" w:hAnsi="仿宋" w:cs="仿宋" w:hint="eastAsia"/>
          <w:bCs/>
          <w:sz w:val="32"/>
          <w:szCs w:val="32"/>
        </w:rPr>
        <w:t>三、申报条件</w:t>
      </w:r>
    </w:p>
    <w:p w:rsidR="001A6283"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参评对象</w:t>
      </w:r>
      <w:r w:rsidR="00E546FD" w:rsidRPr="00761C51">
        <w:rPr>
          <w:rFonts w:ascii="仿宋" w:eastAsia="仿宋" w:hAnsi="仿宋" w:hint="eastAsia"/>
          <w:sz w:val="32"/>
          <w:szCs w:val="32"/>
        </w:rPr>
        <w:t>在考核期内</w:t>
      </w:r>
      <w:r w:rsidRPr="005D7357">
        <w:rPr>
          <w:rFonts w:ascii="仿宋_GB2312" w:eastAsia="仿宋_GB2312" w:hAnsi="仿宋" w:cs="仿宋" w:hint="eastAsia"/>
          <w:sz w:val="32"/>
          <w:szCs w:val="32"/>
        </w:rPr>
        <w:t>应符合以下基本条件：</w:t>
      </w:r>
    </w:p>
    <w:p w:rsidR="001A6283"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1、通信建设企业单位应当持有通信工程设计、施工、监理等相关证书，并在我省从事通信参建业务连续满3年及以上。</w:t>
      </w:r>
    </w:p>
    <w:p w:rsidR="001A6283" w:rsidRPr="005D7357" w:rsidRDefault="003878ED" w:rsidP="00C25F7A">
      <w:pPr>
        <w:ind w:firstLineChars="200" w:firstLine="640"/>
        <w:rPr>
          <w:rFonts w:ascii="仿宋_GB2312" w:eastAsia="仿宋_GB2312" w:hAnsi="仿宋" w:cs="仿宋"/>
          <w:sz w:val="32"/>
          <w:szCs w:val="32"/>
        </w:rPr>
      </w:pPr>
      <w:r w:rsidRPr="005D7357">
        <w:rPr>
          <w:rFonts w:ascii="仿宋_GB2312" w:eastAsia="仿宋_GB2312" w:hAnsi="仿宋" w:cs="仿宋" w:hint="eastAsia"/>
          <w:spacing w:val="2"/>
          <w:sz w:val="32"/>
          <w:szCs w:val="32"/>
        </w:rPr>
        <w:t>2、持有福建省通信管理局颁发的《增值电信业务经营许可证》的省内增值服务、虚拟电信业务企业；持有工业和信息化部颁发的《跨地区增值电信业务经营许可证》外省入闽增值服务、</w:t>
      </w:r>
      <w:r w:rsidRPr="005D7357">
        <w:rPr>
          <w:rFonts w:ascii="仿宋_GB2312" w:eastAsia="仿宋_GB2312" w:hAnsi="仿宋" w:cs="仿宋" w:hint="eastAsia"/>
          <w:spacing w:val="2"/>
          <w:sz w:val="32"/>
          <w:szCs w:val="32"/>
        </w:rPr>
        <w:lastRenderedPageBreak/>
        <w:t>虚拟电信业务企业均需在福建省从事增值和虚拟运营业务连续</w:t>
      </w:r>
      <w:r w:rsidRPr="005D7357">
        <w:rPr>
          <w:rFonts w:ascii="仿宋_GB2312" w:eastAsia="仿宋_GB2312" w:hAnsi="仿宋" w:cs="仿宋" w:hint="eastAsia"/>
          <w:sz w:val="32"/>
          <w:szCs w:val="32"/>
        </w:rPr>
        <w:t>满</w:t>
      </w:r>
      <w:r w:rsidRPr="005D7357">
        <w:rPr>
          <w:rFonts w:ascii="仿宋_GB2312" w:eastAsia="仿宋_GB2312" w:hAnsi="仿宋" w:cs="仿宋" w:hint="eastAsia"/>
          <w:spacing w:val="2"/>
          <w:sz w:val="32"/>
          <w:szCs w:val="32"/>
        </w:rPr>
        <w:t>3年及以上。</w:t>
      </w:r>
    </w:p>
    <w:p w:rsidR="001A6283"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3、通信建设施工企业年营业收入1000万元及以上，设计监理企业</w:t>
      </w:r>
      <w:r w:rsidR="00C25F7A" w:rsidRPr="005D7357">
        <w:rPr>
          <w:rFonts w:ascii="仿宋_GB2312" w:eastAsia="仿宋_GB2312" w:hAnsi="仿宋" w:cs="仿宋" w:hint="eastAsia"/>
          <w:sz w:val="32"/>
          <w:szCs w:val="32"/>
        </w:rPr>
        <w:t>年营业收入</w:t>
      </w:r>
      <w:r w:rsidRPr="005D7357">
        <w:rPr>
          <w:rFonts w:ascii="仿宋_GB2312" w:eastAsia="仿宋_GB2312" w:hAnsi="仿宋" w:cs="仿宋" w:hint="eastAsia"/>
          <w:sz w:val="32"/>
          <w:szCs w:val="32"/>
        </w:rPr>
        <w:t>500万以上，增值和虚拟电信企业年营业收入在100万元及以上。</w:t>
      </w:r>
    </w:p>
    <w:p w:rsidR="005C211E" w:rsidRPr="005D7357" w:rsidRDefault="003878ED" w:rsidP="000F0DC4">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4、201</w:t>
      </w:r>
      <w:r w:rsidRPr="005D7357">
        <w:rPr>
          <w:rFonts w:ascii="仿宋_GB2312" w:eastAsia="仿宋_GB2312" w:hAnsi="仿宋" w:cs="仿宋"/>
          <w:sz w:val="32"/>
          <w:szCs w:val="32"/>
        </w:rPr>
        <w:t>8</w:t>
      </w:r>
      <w:r w:rsidRPr="005D7357">
        <w:rPr>
          <w:rFonts w:ascii="仿宋_GB2312" w:eastAsia="仿宋_GB2312" w:hAnsi="仿宋" w:cs="仿宋" w:hint="eastAsia"/>
          <w:sz w:val="32"/>
          <w:szCs w:val="32"/>
        </w:rPr>
        <w:t>、201</w:t>
      </w:r>
      <w:r w:rsidRPr="005D7357">
        <w:rPr>
          <w:rFonts w:ascii="仿宋_GB2312" w:eastAsia="仿宋_GB2312" w:hAnsi="仿宋" w:cs="仿宋"/>
          <w:sz w:val="32"/>
          <w:szCs w:val="32"/>
        </w:rPr>
        <w:t>9</w:t>
      </w:r>
      <w:r w:rsidR="00E32357" w:rsidRPr="005D7357">
        <w:rPr>
          <w:rFonts w:ascii="仿宋_GB2312" w:eastAsia="仿宋_GB2312" w:hAnsi="仿宋" w:cs="仿宋" w:hint="eastAsia"/>
          <w:sz w:val="32"/>
          <w:szCs w:val="32"/>
        </w:rPr>
        <w:t>、</w:t>
      </w:r>
      <w:r w:rsidRPr="005D7357">
        <w:rPr>
          <w:rFonts w:ascii="仿宋_GB2312" w:eastAsia="仿宋_GB2312" w:hAnsi="仿宋" w:cs="仿宋" w:hint="eastAsia"/>
          <w:sz w:val="32"/>
          <w:szCs w:val="32"/>
        </w:rPr>
        <w:t>20</w:t>
      </w:r>
      <w:r w:rsidRPr="005D7357">
        <w:rPr>
          <w:rFonts w:ascii="仿宋_GB2312" w:eastAsia="仿宋_GB2312" w:hAnsi="仿宋" w:cs="仿宋"/>
          <w:sz w:val="32"/>
          <w:szCs w:val="32"/>
        </w:rPr>
        <w:t>20</w:t>
      </w:r>
      <w:r w:rsidR="00461574">
        <w:rPr>
          <w:rFonts w:ascii="仿宋_GB2312" w:eastAsia="仿宋_GB2312" w:hAnsi="仿宋" w:cs="仿宋" w:hint="eastAsia"/>
          <w:sz w:val="32"/>
          <w:szCs w:val="32"/>
        </w:rPr>
        <w:t>、2</w:t>
      </w:r>
      <w:r w:rsidR="00461574">
        <w:rPr>
          <w:rFonts w:ascii="仿宋_GB2312" w:eastAsia="仿宋_GB2312" w:hAnsi="仿宋" w:cs="仿宋"/>
          <w:sz w:val="32"/>
          <w:szCs w:val="32"/>
        </w:rPr>
        <w:t>021</w:t>
      </w:r>
      <w:r w:rsidRPr="005D7357">
        <w:rPr>
          <w:rFonts w:ascii="仿宋_GB2312" w:eastAsia="仿宋_GB2312" w:hAnsi="仿宋" w:cs="仿宋" w:hint="eastAsia"/>
          <w:sz w:val="32"/>
          <w:szCs w:val="32"/>
        </w:rPr>
        <w:t>年年报信息按时报送并已主动公开运营信息的增值和虚拟运营企业。</w:t>
      </w:r>
    </w:p>
    <w:p w:rsidR="001A6283" w:rsidRPr="00BD6B27" w:rsidRDefault="000F0DC4" w:rsidP="00E546FD">
      <w:pPr>
        <w:ind w:firstLineChars="200" w:firstLine="632"/>
        <w:rPr>
          <w:rFonts w:ascii="仿宋" w:eastAsia="仿宋" w:hAnsi="仿宋"/>
          <w:sz w:val="32"/>
          <w:szCs w:val="32"/>
        </w:rPr>
      </w:pPr>
      <w:r w:rsidRPr="005D7357">
        <w:rPr>
          <w:rFonts w:ascii="仿宋_GB2312" w:eastAsia="仿宋_GB2312" w:hAnsi="仿宋" w:cs="仿宋"/>
          <w:sz w:val="32"/>
          <w:szCs w:val="32"/>
        </w:rPr>
        <w:t>5</w:t>
      </w:r>
      <w:r w:rsidR="003878ED" w:rsidRPr="005D7357">
        <w:rPr>
          <w:rFonts w:ascii="仿宋_GB2312" w:eastAsia="仿宋_GB2312" w:hAnsi="仿宋" w:cs="仿宋" w:hint="eastAsia"/>
          <w:sz w:val="32"/>
          <w:szCs w:val="32"/>
        </w:rPr>
        <w:t>、在有关部门无不诚信记录</w:t>
      </w:r>
      <w:r w:rsidR="00E546FD">
        <w:rPr>
          <w:rFonts w:ascii="仿宋_GB2312" w:eastAsia="仿宋_GB2312" w:hAnsi="仿宋" w:cs="仿宋" w:hint="eastAsia"/>
          <w:sz w:val="32"/>
          <w:szCs w:val="32"/>
        </w:rPr>
        <w:t>，</w:t>
      </w:r>
      <w:r w:rsidR="00E546FD" w:rsidRPr="00BD6B27">
        <w:rPr>
          <w:rFonts w:ascii="仿宋" w:eastAsia="仿宋" w:hAnsi="仿宋" w:hint="eastAsia"/>
          <w:sz w:val="32"/>
          <w:szCs w:val="32"/>
        </w:rPr>
        <w:t>包括但不限于被有关部门列入“经营异常名录”、“严重违法失信名单”、“电信业务经营失信名单”等</w:t>
      </w:r>
      <w:proofErr w:type="gramStart"/>
      <w:r w:rsidR="00E546FD" w:rsidRPr="00BD6B27">
        <w:rPr>
          <w:rFonts w:ascii="仿宋" w:eastAsia="仿宋" w:hAnsi="仿宋" w:hint="eastAsia"/>
          <w:sz w:val="32"/>
          <w:szCs w:val="32"/>
        </w:rPr>
        <w:t>不</w:t>
      </w:r>
      <w:proofErr w:type="gramEnd"/>
      <w:r w:rsidR="00E546FD" w:rsidRPr="00BD6B27">
        <w:rPr>
          <w:rFonts w:ascii="仿宋" w:eastAsia="仿宋" w:hAnsi="仿宋" w:hint="eastAsia"/>
          <w:sz w:val="32"/>
          <w:szCs w:val="32"/>
        </w:rPr>
        <w:t>诚信行为。</w:t>
      </w:r>
    </w:p>
    <w:p w:rsidR="003878ED" w:rsidRPr="00F81589" w:rsidRDefault="003878ED" w:rsidP="00C25F7A">
      <w:pPr>
        <w:ind w:firstLineChars="200" w:firstLine="632"/>
        <w:rPr>
          <w:rFonts w:ascii="仿宋_GB2312" w:eastAsia="仿宋_GB2312" w:hAnsi="仿宋" w:cs="仿宋"/>
          <w:sz w:val="32"/>
          <w:szCs w:val="32"/>
        </w:rPr>
      </w:pPr>
      <w:r w:rsidRPr="00F81589">
        <w:rPr>
          <w:rFonts w:ascii="黑体" w:eastAsia="黑体" w:hAnsi="仿宋" w:cs="仿宋" w:hint="eastAsia"/>
          <w:bCs/>
          <w:sz w:val="32"/>
          <w:szCs w:val="32"/>
        </w:rPr>
        <w:t>四、申报材料及提交</w:t>
      </w:r>
    </w:p>
    <w:p w:rsidR="001A6283" w:rsidRPr="00F81589" w:rsidRDefault="003878ED" w:rsidP="00C25F7A">
      <w:pPr>
        <w:ind w:firstLineChars="200" w:firstLine="632"/>
        <w:rPr>
          <w:rFonts w:ascii="仿宋_GB2312" w:eastAsia="仿宋_GB2312" w:hAnsi="仿宋" w:cs="仿宋"/>
          <w:sz w:val="32"/>
          <w:szCs w:val="32"/>
        </w:rPr>
      </w:pPr>
      <w:r w:rsidRPr="00F81589">
        <w:rPr>
          <w:rFonts w:ascii="仿宋_GB2312" w:eastAsia="仿宋_GB2312" w:hAnsi="仿宋" w:cs="仿宋" w:hint="eastAsia"/>
          <w:sz w:val="32"/>
          <w:szCs w:val="32"/>
        </w:rPr>
        <w:t>为了体现公平、公正、公开、自愿的原则，本次评价活动采取单位自愿申报的方式进行，</w:t>
      </w:r>
      <w:r w:rsidR="00444A09" w:rsidRPr="00F81589">
        <w:rPr>
          <w:rFonts w:ascii="仿宋_GB2312" w:eastAsia="仿宋_GB2312" w:hAnsi="仿宋" w:cs="仿宋" w:hint="eastAsia"/>
          <w:sz w:val="32"/>
          <w:szCs w:val="32"/>
        </w:rPr>
        <w:t>每个企业限报一类，即选择“通信建设施工业务”或“增值和虚拟业务”其中一项进行申报。</w:t>
      </w:r>
      <w:r w:rsidRPr="00F81589">
        <w:rPr>
          <w:rFonts w:ascii="仿宋_GB2312" w:eastAsia="仿宋_GB2312" w:hAnsi="仿宋" w:cs="仿宋" w:hint="eastAsia"/>
          <w:sz w:val="32"/>
          <w:szCs w:val="32"/>
        </w:rPr>
        <w:t>符合条件的参评企业均应提供电子版及打印版双份的同内容资料。</w:t>
      </w:r>
    </w:p>
    <w:p w:rsidR="001A6283" w:rsidRPr="005D7357" w:rsidRDefault="003878ED" w:rsidP="001854D6">
      <w:pPr>
        <w:ind w:firstLineChars="200" w:firstLine="632"/>
        <w:rPr>
          <w:rFonts w:ascii="仿宋_GB2312" w:eastAsia="仿宋_GB2312" w:hAnsi="仿宋" w:cs="仿宋"/>
          <w:sz w:val="32"/>
          <w:szCs w:val="32"/>
        </w:rPr>
      </w:pPr>
      <w:r w:rsidRPr="00F81589">
        <w:rPr>
          <w:rFonts w:ascii="仿宋_GB2312" w:eastAsia="仿宋_GB2312" w:hAnsi="仿宋" w:cs="仿宋" w:hint="eastAsia"/>
          <w:sz w:val="32"/>
          <w:szCs w:val="32"/>
        </w:rPr>
        <w:t>凡符合申请参评条件的单位应于20</w:t>
      </w:r>
      <w:r w:rsidR="00461574">
        <w:rPr>
          <w:rFonts w:ascii="仿宋_GB2312" w:eastAsia="仿宋_GB2312" w:hAnsi="仿宋" w:cs="仿宋"/>
          <w:sz w:val="32"/>
          <w:szCs w:val="32"/>
        </w:rPr>
        <w:t>22</w:t>
      </w:r>
      <w:r w:rsidRPr="00F81589">
        <w:rPr>
          <w:rFonts w:ascii="仿宋_GB2312" w:eastAsia="仿宋_GB2312" w:hAnsi="仿宋" w:cs="仿宋" w:hint="eastAsia"/>
          <w:sz w:val="32"/>
          <w:szCs w:val="32"/>
        </w:rPr>
        <w:t>年</w:t>
      </w:r>
      <w:r w:rsidR="00761C51" w:rsidRPr="00761C51">
        <w:rPr>
          <w:rFonts w:ascii="仿宋_GB2312" w:eastAsia="仿宋_GB2312" w:hAnsi="仿宋" w:cs="仿宋"/>
          <w:sz w:val="32"/>
          <w:szCs w:val="32"/>
        </w:rPr>
        <w:t>1</w:t>
      </w:r>
      <w:r w:rsidR="00E46795">
        <w:rPr>
          <w:rFonts w:ascii="仿宋_GB2312" w:eastAsia="仿宋_GB2312" w:hAnsi="仿宋" w:cs="仿宋"/>
          <w:sz w:val="32"/>
          <w:szCs w:val="32"/>
        </w:rPr>
        <w:t>0</w:t>
      </w:r>
      <w:r w:rsidRPr="00761C51">
        <w:rPr>
          <w:rFonts w:ascii="仿宋_GB2312" w:eastAsia="仿宋_GB2312" w:hAnsi="仿宋" w:cs="仿宋" w:hint="eastAsia"/>
          <w:sz w:val="32"/>
          <w:szCs w:val="32"/>
        </w:rPr>
        <w:t>月</w:t>
      </w:r>
      <w:r w:rsidR="00E46795">
        <w:rPr>
          <w:rFonts w:ascii="仿宋_GB2312" w:eastAsia="仿宋_GB2312" w:hAnsi="仿宋" w:cs="仿宋" w:hint="eastAsia"/>
          <w:sz w:val="32"/>
          <w:szCs w:val="32"/>
        </w:rPr>
        <w:t>3</w:t>
      </w:r>
      <w:r w:rsidR="00E46795">
        <w:rPr>
          <w:rFonts w:ascii="仿宋_GB2312" w:eastAsia="仿宋_GB2312" w:hAnsi="仿宋" w:cs="仿宋"/>
          <w:sz w:val="32"/>
          <w:szCs w:val="32"/>
        </w:rPr>
        <w:t>1</w:t>
      </w:r>
      <w:r w:rsidRPr="00761C51">
        <w:rPr>
          <w:rFonts w:ascii="仿宋_GB2312" w:eastAsia="仿宋_GB2312" w:hAnsi="仿宋" w:cs="仿宋" w:hint="eastAsia"/>
          <w:sz w:val="32"/>
          <w:szCs w:val="32"/>
        </w:rPr>
        <w:t>日</w:t>
      </w:r>
      <w:r w:rsidRPr="00461574">
        <w:rPr>
          <w:rFonts w:ascii="仿宋_GB2312" w:eastAsia="仿宋_GB2312" w:hAnsi="仿宋" w:cs="仿宋" w:hint="eastAsia"/>
          <w:sz w:val="32"/>
          <w:szCs w:val="32"/>
        </w:rPr>
        <w:t>前</w:t>
      </w:r>
      <w:r w:rsidRPr="00F81589">
        <w:rPr>
          <w:rFonts w:ascii="仿宋_GB2312" w:eastAsia="仿宋_GB2312" w:hAnsi="仿宋" w:cs="仿宋" w:hint="eastAsia"/>
          <w:sz w:val="32"/>
          <w:szCs w:val="32"/>
        </w:rPr>
        <w:t>将以下材料的电子版发送至18605912196@wo.cn，并将打印出的资料</w:t>
      </w:r>
      <w:proofErr w:type="gramStart"/>
      <w:r w:rsidR="001A6283" w:rsidRPr="00F81589">
        <w:rPr>
          <w:rFonts w:ascii="仿宋_GB2312" w:eastAsia="仿宋_GB2312" w:hAnsi="仿宋" w:cs="仿宋" w:hint="eastAsia"/>
          <w:sz w:val="32"/>
          <w:szCs w:val="32"/>
        </w:rPr>
        <w:t>装钉</w:t>
      </w:r>
      <w:proofErr w:type="gramEnd"/>
      <w:r w:rsidR="001A6283" w:rsidRPr="00F81589">
        <w:rPr>
          <w:rFonts w:ascii="仿宋_GB2312" w:eastAsia="仿宋_GB2312" w:hAnsi="仿宋" w:cs="仿宋" w:hint="eastAsia"/>
          <w:sz w:val="32"/>
          <w:szCs w:val="32"/>
        </w:rPr>
        <w:t>成册，</w:t>
      </w:r>
      <w:r w:rsidRPr="00F81589">
        <w:rPr>
          <w:rFonts w:ascii="仿宋_GB2312" w:eastAsia="仿宋_GB2312" w:hAnsi="仿宋" w:cs="仿宋" w:hint="eastAsia"/>
          <w:sz w:val="32"/>
          <w:szCs w:val="32"/>
        </w:rPr>
        <w:t>盖上公章后</w:t>
      </w:r>
      <w:r w:rsidR="001A6283" w:rsidRPr="00F81589">
        <w:rPr>
          <w:rFonts w:ascii="仿宋_GB2312" w:eastAsia="仿宋_GB2312" w:hAnsi="仿宋" w:cs="仿宋" w:hint="eastAsia"/>
          <w:sz w:val="32"/>
          <w:szCs w:val="32"/>
        </w:rPr>
        <w:t>，一式</w:t>
      </w:r>
      <w:r w:rsidR="009C35D2">
        <w:rPr>
          <w:rFonts w:ascii="仿宋_GB2312" w:eastAsia="仿宋_GB2312" w:hAnsi="仿宋" w:cs="仿宋" w:hint="eastAsia"/>
          <w:sz w:val="32"/>
          <w:szCs w:val="32"/>
        </w:rPr>
        <w:t>2</w:t>
      </w:r>
      <w:r w:rsidR="001A6283" w:rsidRPr="00F81589">
        <w:rPr>
          <w:rFonts w:ascii="仿宋_GB2312" w:eastAsia="仿宋_GB2312" w:hAnsi="仿宋" w:cs="仿宋" w:hint="eastAsia"/>
          <w:sz w:val="32"/>
          <w:szCs w:val="32"/>
        </w:rPr>
        <w:t>份</w:t>
      </w:r>
      <w:r w:rsidRPr="00F81589">
        <w:rPr>
          <w:rFonts w:ascii="仿宋_GB2312" w:eastAsia="仿宋_GB2312" w:hAnsi="仿宋" w:cs="仿宋" w:hint="eastAsia"/>
          <w:sz w:val="32"/>
          <w:szCs w:val="32"/>
        </w:rPr>
        <w:t>寄送至福建省信息通信行</w:t>
      </w:r>
      <w:r w:rsidRPr="005D7357">
        <w:rPr>
          <w:rFonts w:ascii="仿宋_GB2312" w:eastAsia="仿宋_GB2312" w:hAnsi="仿宋" w:cs="仿宋" w:hint="eastAsia"/>
          <w:sz w:val="32"/>
          <w:szCs w:val="32"/>
        </w:rPr>
        <w:t>业协会（通信地址：福州市五一中路57号</w:t>
      </w:r>
      <w:r w:rsidR="00C25F7A" w:rsidRPr="005D7357">
        <w:rPr>
          <w:rFonts w:ascii="仿宋_GB2312" w:eastAsia="仿宋_GB2312" w:hAnsi="仿宋" w:cs="仿宋" w:hint="eastAsia"/>
          <w:sz w:val="32"/>
          <w:szCs w:val="32"/>
        </w:rPr>
        <w:t>闽东大厦</w:t>
      </w:r>
      <w:r w:rsidRPr="005D7357">
        <w:rPr>
          <w:rFonts w:ascii="仿宋_GB2312" w:eastAsia="仿宋_GB2312" w:hAnsi="仿宋" w:cs="仿宋" w:hint="eastAsia"/>
          <w:sz w:val="32"/>
          <w:szCs w:val="32"/>
        </w:rPr>
        <w:t xml:space="preserve">2011室 </w:t>
      </w:r>
      <w:proofErr w:type="gramStart"/>
      <w:r w:rsidRPr="005D7357">
        <w:rPr>
          <w:rFonts w:ascii="仿宋_GB2312" w:eastAsia="仿宋_GB2312" w:hAnsi="仿宋" w:cs="仿宋" w:hint="eastAsia"/>
          <w:sz w:val="32"/>
          <w:szCs w:val="32"/>
        </w:rPr>
        <w:t>张兴丽</w:t>
      </w:r>
      <w:proofErr w:type="gramEnd"/>
      <w:r w:rsidRPr="005D7357">
        <w:rPr>
          <w:rFonts w:ascii="仿宋_GB2312" w:eastAsia="仿宋_GB2312" w:hAnsi="仿宋" w:cs="仿宋" w:hint="eastAsia"/>
          <w:sz w:val="32"/>
          <w:szCs w:val="32"/>
        </w:rPr>
        <w:t xml:space="preserve"> 18605912196  邮编：350005）。逾期未发送或寄送的企业视为自动放弃本次评价活动。</w:t>
      </w:r>
    </w:p>
    <w:p w:rsidR="001A6283"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（一）《福建省信息通信企业诚信评价活动申请表》（附件2）</w:t>
      </w:r>
    </w:p>
    <w:p w:rsidR="001A6283"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lastRenderedPageBreak/>
        <w:t>（二）《福建省信息通信企业（增值和虚拟运营）诚信评价表》（附件3）</w:t>
      </w:r>
    </w:p>
    <w:p w:rsidR="001A6283"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（三）《福建省信息通信企业（参建）诚信评价标准及评分表》（附件5）</w:t>
      </w:r>
    </w:p>
    <w:p w:rsidR="001A6283"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（四</w:t>
      </w:r>
      <w:r w:rsidR="00C25F7A" w:rsidRPr="005D7357">
        <w:rPr>
          <w:rFonts w:ascii="仿宋_GB2312" w:eastAsia="仿宋_GB2312" w:hAnsi="仿宋" w:cs="仿宋" w:hint="eastAsia"/>
          <w:sz w:val="32"/>
          <w:szCs w:val="32"/>
        </w:rPr>
        <w:t>）单位资质证书、工商营业执照、法定代表人的证书及其身份证复印件</w:t>
      </w:r>
    </w:p>
    <w:p w:rsidR="001A6283" w:rsidRPr="005D7357" w:rsidRDefault="001A6283"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（五）2</w:t>
      </w:r>
      <w:r w:rsidRPr="005D7357">
        <w:rPr>
          <w:rFonts w:ascii="仿宋_GB2312" w:eastAsia="仿宋_GB2312" w:hAnsi="仿宋" w:cs="仿宋"/>
          <w:sz w:val="32"/>
          <w:szCs w:val="32"/>
        </w:rPr>
        <w:t>018</w:t>
      </w:r>
      <w:r w:rsidRPr="005D7357">
        <w:rPr>
          <w:rFonts w:ascii="仿宋_GB2312" w:eastAsia="仿宋_GB2312" w:hAnsi="仿宋" w:cs="仿宋" w:hint="eastAsia"/>
          <w:sz w:val="32"/>
          <w:szCs w:val="32"/>
        </w:rPr>
        <w:t>、2</w:t>
      </w:r>
      <w:r w:rsidRPr="005D7357">
        <w:rPr>
          <w:rFonts w:ascii="仿宋_GB2312" w:eastAsia="仿宋_GB2312" w:hAnsi="仿宋" w:cs="仿宋"/>
          <w:sz w:val="32"/>
          <w:szCs w:val="32"/>
        </w:rPr>
        <w:t>019</w:t>
      </w:r>
      <w:r w:rsidRPr="005D7357">
        <w:rPr>
          <w:rFonts w:ascii="仿宋_GB2312" w:eastAsia="仿宋_GB2312" w:hAnsi="仿宋" w:cs="仿宋" w:hint="eastAsia"/>
          <w:sz w:val="32"/>
          <w:szCs w:val="32"/>
        </w:rPr>
        <w:t>、2</w:t>
      </w:r>
      <w:r w:rsidRPr="005D7357">
        <w:rPr>
          <w:rFonts w:ascii="仿宋_GB2312" w:eastAsia="仿宋_GB2312" w:hAnsi="仿宋" w:cs="仿宋"/>
          <w:sz w:val="32"/>
          <w:szCs w:val="32"/>
        </w:rPr>
        <w:t>020</w:t>
      </w:r>
      <w:r w:rsidR="00461574">
        <w:rPr>
          <w:rFonts w:ascii="仿宋_GB2312" w:eastAsia="仿宋_GB2312" w:hAnsi="仿宋" w:cs="仿宋" w:hint="eastAsia"/>
          <w:sz w:val="32"/>
          <w:szCs w:val="32"/>
        </w:rPr>
        <w:t>、2</w:t>
      </w:r>
      <w:r w:rsidR="00461574">
        <w:rPr>
          <w:rFonts w:ascii="仿宋_GB2312" w:eastAsia="仿宋_GB2312" w:hAnsi="仿宋" w:cs="仿宋"/>
          <w:sz w:val="32"/>
          <w:szCs w:val="32"/>
        </w:rPr>
        <w:t>021</w:t>
      </w:r>
      <w:r w:rsidRPr="005D7357">
        <w:rPr>
          <w:rFonts w:ascii="仿宋_GB2312" w:eastAsia="仿宋_GB2312" w:hAnsi="仿宋" w:cs="仿宋" w:hint="eastAsia"/>
          <w:sz w:val="32"/>
          <w:szCs w:val="32"/>
        </w:rPr>
        <w:t>年</w:t>
      </w:r>
      <w:r w:rsidR="00761C51" w:rsidRPr="00761C51">
        <w:rPr>
          <w:rFonts w:ascii="仿宋_GB2312" w:eastAsia="仿宋_GB2312" w:hAnsi="仿宋" w:cs="仿宋" w:hint="eastAsia"/>
          <w:sz w:val="32"/>
          <w:szCs w:val="32"/>
        </w:rPr>
        <w:t>财务报表</w:t>
      </w:r>
      <w:r w:rsidRPr="00761C51">
        <w:rPr>
          <w:rFonts w:ascii="仿宋_GB2312" w:eastAsia="仿宋_GB2312" w:hAnsi="仿宋" w:cs="仿宋" w:hint="eastAsia"/>
          <w:sz w:val="32"/>
          <w:szCs w:val="32"/>
        </w:rPr>
        <w:t>复</w:t>
      </w:r>
      <w:r w:rsidRPr="005D7357">
        <w:rPr>
          <w:rFonts w:ascii="仿宋_GB2312" w:eastAsia="仿宋_GB2312" w:hAnsi="仿宋" w:cs="仿宋" w:hint="eastAsia"/>
          <w:sz w:val="32"/>
          <w:szCs w:val="32"/>
        </w:rPr>
        <w:t>印件</w:t>
      </w:r>
    </w:p>
    <w:p w:rsidR="004300EE" w:rsidRPr="005D7357" w:rsidRDefault="004300EE"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（六）评</w:t>
      </w:r>
      <w:r w:rsidR="00781BB8" w:rsidRPr="005D7357">
        <w:rPr>
          <w:rFonts w:ascii="仿宋_GB2312" w:eastAsia="仿宋_GB2312" w:hAnsi="仿宋" w:cs="仿宋" w:hint="eastAsia"/>
          <w:sz w:val="32"/>
          <w:szCs w:val="32"/>
        </w:rPr>
        <w:t>价</w:t>
      </w:r>
      <w:r w:rsidRPr="005D7357">
        <w:rPr>
          <w:rFonts w:ascii="仿宋_GB2312" w:eastAsia="仿宋_GB2312" w:hAnsi="仿宋" w:cs="仿宋" w:hint="eastAsia"/>
          <w:sz w:val="32"/>
          <w:szCs w:val="32"/>
        </w:rPr>
        <w:t>标准中所需</w:t>
      </w:r>
      <w:r w:rsidR="00C25F7A" w:rsidRPr="005D7357">
        <w:rPr>
          <w:rFonts w:ascii="仿宋_GB2312" w:eastAsia="仿宋_GB2312" w:hAnsi="仿宋" w:cs="仿宋" w:hint="eastAsia"/>
          <w:sz w:val="32"/>
          <w:szCs w:val="32"/>
        </w:rPr>
        <w:t>的</w:t>
      </w:r>
      <w:r w:rsidR="00621962">
        <w:rPr>
          <w:rFonts w:ascii="仿宋_GB2312" w:eastAsia="仿宋_GB2312" w:hAnsi="仿宋" w:cs="仿宋" w:hint="eastAsia"/>
          <w:sz w:val="32"/>
          <w:szCs w:val="32"/>
        </w:rPr>
        <w:t>其他证明材料</w:t>
      </w:r>
    </w:p>
    <w:p w:rsidR="005C211E"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上述</w:t>
      </w:r>
      <w:r w:rsidR="001A6283" w:rsidRPr="005D7357">
        <w:rPr>
          <w:rFonts w:ascii="仿宋_GB2312" w:eastAsia="仿宋_GB2312" w:hAnsi="仿宋" w:cs="仿宋" w:hint="eastAsia"/>
          <w:sz w:val="32"/>
          <w:szCs w:val="32"/>
        </w:rPr>
        <w:t>附件</w:t>
      </w:r>
      <w:r w:rsidRPr="005D7357">
        <w:rPr>
          <w:rFonts w:ascii="仿宋_GB2312" w:eastAsia="仿宋_GB2312" w:hAnsi="仿宋" w:cs="仿宋" w:hint="eastAsia"/>
          <w:sz w:val="32"/>
          <w:szCs w:val="32"/>
        </w:rPr>
        <w:t>可登</w:t>
      </w:r>
      <w:r w:rsidR="00465BD2">
        <w:rPr>
          <w:rFonts w:ascii="仿宋_GB2312" w:eastAsia="仿宋_GB2312" w:hAnsi="仿宋" w:cs="仿宋" w:hint="eastAsia"/>
          <w:sz w:val="32"/>
          <w:szCs w:val="32"/>
        </w:rPr>
        <w:t>录</w:t>
      </w:r>
      <w:r w:rsidR="00465BD2" w:rsidRPr="005D7357">
        <w:rPr>
          <w:rFonts w:ascii="仿宋_GB2312" w:eastAsia="仿宋_GB2312" w:hAnsi="仿宋" w:cs="仿宋" w:hint="eastAsia"/>
          <w:sz w:val="32"/>
          <w:szCs w:val="32"/>
        </w:rPr>
        <w:t xml:space="preserve"> </w:t>
      </w:r>
      <w:r w:rsidRPr="005D7357">
        <w:rPr>
          <w:rFonts w:ascii="仿宋_GB2312" w:eastAsia="仿宋_GB2312" w:hAnsi="仿宋" w:cs="仿宋" w:hint="eastAsia"/>
          <w:sz w:val="32"/>
          <w:szCs w:val="32"/>
        </w:rPr>
        <w:t>“福建省信息通信行业协会”网站</w:t>
      </w:r>
      <w:r w:rsidR="00847701">
        <w:rPr>
          <w:rFonts w:ascii="仿宋_GB2312" w:eastAsia="仿宋_GB2312" w:hAnsi="仿宋" w:cs="仿宋" w:hint="eastAsia"/>
          <w:sz w:val="32"/>
          <w:szCs w:val="32"/>
        </w:rPr>
        <w:t>通知公告栏目</w:t>
      </w:r>
      <w:r w:rsidRPr="005D7357">
        <w:rPr>
          <w:rFonts w:ascii="仿宋_GB2312" w:eastAsia="仿宋_GB2312" w:hAnsi="仿宋" w:cs="仿宋" w:hint="eastAsia"/>
          <w:sz w:val="32"/>
          <w:szCs w:val="32"/>
        </w:rPr>
        <w:t>下载</w:t>
      </w:r>
      <w:r w:rsidR="00847701" w:rsidRPr="005D7357">
        <w:rPr>
          <w:rFonts w:ascii="仿宋_GB2312" w:eastAsia="仿宋_GB2312" w:hAnsi="仿宋" w:cs="仿宋" w:hint="eastAsia"/>
          <w:sz w:val="32"/>
          <w:szCs w:val="32"/>
        </w:rPr>
        <w:t>（网址：www.fjica.cn）</w:t>
      </w:r>
      <w:r w:rsidRPr="005D7357">
        <w:rPr>
          <w:rFonts w:ascii="仿宋_GB2312" w:eastAsia="仿宋_GB2312" w:hAnsi="仿宋" w:cs="仿宋" w:hint="eastAsia"/>
          <w:sz w:val="32"/>
          <w:szCs w:val="32"/>
        </w:rPr>
        <w:t>。</w:t>
      </w:r>
    </w:p>
    <w:p w:rsidR="005C211E" w:rsidRPr="005D7357" w:rsidRDefault="003878ED" w:rsidP="00C25F7A">
      <w:pPr>
        <w:ind w:firstLineChars="200" w:firstLine="632"/>
        <w:rPr>
          <w:rFonts w:ascii="仿宋_GB2312" w:eastAsia="仿宋_GB2312" w:hAnsi="仿宋" w:cs="仿宋"/>
          <w:sz w:val="32"/>
          <w:szCs w:val="32"/>
        </w:rPr>
      </w:pPr>
      <w:r w:rsidRPr="005D7357">
        <w:rPr>
          <w:rFonts w:ascii="黑体" w:eastAsia="黑体" w:hAnsi="仿宋" w:cs="仿宋" w:hint="eastAsia"/>
          <w:bCs/>
          <w:sz w:val="32"/>
          <w:szCs w:val="32"/>
        </w:rPr>
        <w:t>五、组织机构</w:t>
      </w:r>
    </w:p>
    <w:p w:rsidR="005C211E"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（一）评价委员会：是福建省信息通信企业诚信评价活动的领导机构，负责福建省信息通信企业诚信评价的审定工作。</w:t>
      </w:r>
    </w:p>
    <w:p w:rsidR="005C211E"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人员组成：</w:t>
      </w:r>
      <w:r w:rsidR="00461574">
        <w:rPr>
          <w:rFonts w:ascii="仿宋_GB2312" w:eastAsia="仿宋_GB2312" w:hAnsi="仿宋" w:cs="仿宋" w:hint="eastAsia"/>
          <w:sz w:val="32"/>
          <w:szCs w:val="32"/>
        </w:rPr>
        <w:t>名单见附件</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（二）专家组：负责福建省信息通信企业诚信评价实地核验和初评工作。</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人员组成：由福建省信息通信行业协会、福建省互联网协会、福建省通信学会、福建省基础电信运营商等相关人员组成。（人员名单另行通知）</w:t>
      </w:r>
    </w:p>
    <w:p w:rsidR="003878ED" w:rsidRPr="005D7357" w:rsidRDefault="001854D6" w:rsidP="00632014">
      <w:pPr>
        <w:adjustRightInd w:val="0"/>
        <w:ind w:firstLineChars="200" w:firstLine="632"/>
        <w:rPr>
          <w:rFonts w:ascii="仿宋_GB2312" w:eastAsia="仿宋_GB2312" w:hAnsi="仿宋" w:cs="仿宋"/>
          <w:sz w:val="32"/>
          <w:szCs w:val="32"/>
        </w:rPr>
      </w:pPr>
      <w:r>
        <w:rPr>
          <w:rFonts w:ascii="仿宋_GB2312" w:eastAsia="仿宋_GB2312" w:hAnsi="仿宋" w:cs="仿宋" w:hint="eastAsia"/>
          <w:sz w:val="32"/>
          <w:szCs w:val="32"/>
        </w:rPr>
        <w:t>专家组实行定期轮换和回避制，参</w:t>
      </w:r>
      <w:r w:rsidRPr="00FA595D">
        <w:rPr>
          <w:rFonts w:ascii="仿宋_GB2312" w:eastAsia="仿宋_GB2312" w:hAnsi="仿宋" w:cs="仿宋" w:hint="eastAsia"/>
          <w:sz w:val="32"/>
          <w:szCs w:val="32"/>
        </w:rPr>
        <w:t>加评审</w:t>
      </w:r>
      <w:r w:rsidR="003878ED" w:rsidRPr="00FA595D">
        <w:rPr>
          <w:rFonts w:ascii="仿宋_GB2312" w:eastAsia="仿宋_GB2312" w:hAnsi="仿宋" w:cs="仿宋" w:hint="eastAsia"/>
          <w:sz w:val="32"/>
          <w:szCs w:val="32"/>
        </w:rPr>
        <w:t>的专</w:t>
      </w:r>
      <w:r w:rsidR="003878ED" w:rsidRPr="005D7357">
        <w:rPr>
          <w:rFonts w:ascii="仿宋_GB2312" w:eastAsia="仿宋_GB2312" w:hAnsi="仿宋" w:cs="仿宋" w:hint="eastAsia"/>
          <w:sz w:val="32"/>
          <w:szCs w:val="32"/>
        </w:rPr>
        <w:t>家，不得参加对本单位核验和初评等相关工作。</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（三）评价委员会办公室：负责对申报单位的资格审查和日</w:t>
      </w:r>
      <w:r w:rsidRPr="005D7357">
        <w:rPr>
          <w:rFonts w:ascii="仿宋_GB2312" w:eastAsia="仿宋_GB2312" w:hAnsi="仿宋" w:cs="仿宋" w:hint="eastAsia"/>
          <w:sz w:val="32"/>
          <w:szCs w:val="32"/>
        </w:rPr>
        <w:lastRenderedPageBreak/>
        <w:t>常事务等工作，设在福建省信息通信行业协会秘书处。</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人员组成：</w:t>
      </w:r>
      <w:r w:rsidR="001854D6">
        <w:rPr>
          <w:rFonts w:ascii="仿宋_GB2312" w:eastAsia="仿宋_GB2312" w:hAnsi="仿宋" w:cs="仿宋" w:hint="eastAsia"/>
          <w:sz w:val="32"/>
          <w:szCs w:val="32"/>
        </w:rPr>
        <w:t>由</w:t>
      </w:r>
      <w:r w:rsidRPr="005D7357">
        <w:rPr>
          <w:rFonts w:ascii="仿宋_GB2312" w:eastAsia="仿宋_GB2312" w:hAnsi="仿宋" w:cs="仿宋" w:hint="eastAsia"/>
          <w:sz w:val="32"/>
          <w:szCs w:val="32"/>
        </w:rPr>
        <w:t>福建省信息通信行业协会秘书处等相关人员</w:t>
      </w:r>
      <w:r w:rsidR="001854D6">
        <w:rPr>
          <w:rFonts w:ascii="仿宋_GB2312" w:eastAsia="仿宋_GB2312" w:hAnsi="仿宋" w:cs="仿宋" w:hint="eastAsia"/>
          <w:sz w:val="32"/>
          <w:szCs w:val="32"/>
        </w:rPr>
        <w:t>组成</w:t>
      </w:r>
      <w:r w:rsidRPr="005D7357">
        <w:rPr>
          <w:rFonts w:ascii="仿宋_GB2312" w:eastAsia="仿宋_GB2312" w:hAnsi="仿宋" w:cs="仿宋" w:hint="eastAsia"/>
          <w:sz w:val="32"/>
          <w:szCs w:val="32"/>
        </w:rPr>
        <w:t>（人员名单见附件）。</w:t>
      </w:r>
    </w:p>
    <w:p w:rsidR="003878ED" w:rsidRPr="005D7357" w:rsidRDefault="003878ED" w:rsidP="00C25F7A">
      <w:pPr>
        <w:adjustRightInd w:val="0"/>
        <w:ind w:firstLineChars="200" w:firstLine="632"/>
        <w:outlineLvl w:val="0"/>
        <w:rPr>
          <w:rFonts w:ascii="黑体" w:eastAsia="黑体" w:hAnsi="仿宋" w:cs="仿宋"/>
          <w:bCs/>
          <w:sz w:val="32"/>
          <w:szCs w:val="32"/>
        </w:rPr>
      </w:pPr>
      <w:r w:rsidRPr="005D7357">
        <w:rPr>
          <w:rFonts w:ascii="黑体" w:eastAsia="黑体" w:hAnsi="仿宋" w:cs="仿宋" w:hint="eastAsia"/>
          <w:bCs/>
          <w:sz w:val="32"/>
          <w:szCs w:val="32"/>
        </w:rPr>
        <w:t>六、评价步骤</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（一）单位自愿申报：详见本方案第四条。</w:t>
      </w:r>
    </w:p>
    <w:p w:rsidR="005C211E"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（二）资格预审：</w:t>
      </w:r>
      <w:proofErr w:type="gramStart"/>
      <w:r w:rsidRPr="005D7357">
        <w:rPr>
          <w:rFonts w:ascii="仿宋_GB2312" w:eastAsia="仿宋_GB2312" w:hAnsi="仿宋" w:cs="仿宋" w:hint="eastAsia"/>
          <w:sz w:val="32"/>
          <w:szCs w:val="32"/>
        </w:rPr>
        <w:t>由评价</w:t>
      </w:r>
      <w:proofErr w:type="gramEnd"/>
      <w:r w:rsidRPr="005D7357">
        <w:rPr>
          <w:rFonts w:ascii="仿宋_GB2312" w:eastAsia="仿宋_GB2312" w:hAnsi="仿宋" w:cs="仿宋" w:hint="eastAsia"/>
          <w:sz w:val="32"/>
          <w:szCs w:val="32"/>
        </w:rPr>
        <w:t>委员会办公室依照本方案第三条对申报单位进行资格预审，凡有发生下列情况之一的单位，取消参评资格。</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1、因情节严重，被有关管理部门处以罚款、责令整改、责令停业、没收违法所得、暂扣或吊销资质证书/营业执照的行政处罚的企业；</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2、参评单位对申报材料有虚报、瞒报、弄虚作假行为的；向主管部门、统计部门拒报、瞒报统计数据和提交虚假材料，报送虚假信息的；</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3、参评单位违规行为被中央、省级主流媒体曝光或造成重大负面影响的；</w:t>
      </w:r>
    </w:p>
    <w:p w:rsidR="005C211E"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4、参评单位在考评期内发生任何安全生产责任事故的（依照《生产安全事故报告和调查处理条例》（第493号国务院令）的认定）；</w:t>
      </w:r>
    </w:p>
    <w:p w:rsidR="005C211E"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5、参建企业间相互串通投标、弄虚作假或以行贿等不当手段谋取中标的行为的；</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6、经评价委员会认定的其他失信行为。</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lastRenderedPageBreak/>
        <w:t>（三）</w:t>
      </w:r>
      <w:proofErr w:type="gramStart"/>
      <w:r w:rsidRPr="005D7357">
        <w:rPr>
          <w:rFonts w:ascii="仿宋_GB2312" w:eastAsia="仿宋_GB2312" w:hAnsi="仿宋" w:cs="仿宋" w:hint="eastAsia"/>
          <w:sz w:val="32"/>
          <w:szCs w:val="32"/>
        </w:rPr>
        <w:t>由评价</w:t>
      </w:r>
      <w:proofErr w:type="gramEnd"/>
      <w:r w:rsidRPr="005D7357">
        <w:rPr>
          <w:rFonts w:ascii="仿宋_GB2312" w:eastAsia="仿宋_GB2312" w:hAnsi="仿宋" w:cs="仿宋" w:hint="eastAsia"/>
          <w:sz w:val="32"/>
          <w:szCs w:val="32"/>
        </w:rPr>
        <w:t>委员会办公室组织有关专家对参评单位实体或申报数据进行抽样核验。</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（四）专家组依照《福建省信息通信企业（增值和虚拟运营）诚信评价标准》、《福建省信息通信企业（参建）诚信评价标准》进行具体评分评价，提出初评意见，并送税务等有关部门征求意见。</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（五）</w:t>
      </w:r>
      <w:proofErr w:type="gramStart"/>
      <w:r w:rsidRPr="005D7357">
        <w:rPr>
          <w:rFonts w:ascii="仿宋_GB2312" w:eastAsia="仿宋_GB2312" w:hAnsi="仿宋" w:cs="仿宋" w:hint="eastAsia"/>
          <w:sz w:val="32"/>
          <w:szCs w:val="32"/>
        </w:rPr>
        <w:t>由评价</w:t>
      </w:r>
      <w:proofErr w:type="gramEnd"/>
      <w:r w:rsidRPr="005D7357">
        <w:rPr>
          <w:rFonts w:ascii="仿宋_GB2312" w:eastAsia="仿宋_GB2312" w:hAnsi="仿宋" w:cs="仿宋" w:hint="eastAsia"/>
          <w:sz w:val="32"/>
          <w:szCs w:val="32"/>
        </w:rPr>
        <w:t>委员会对专家组的初评意见进行审定，以无记名投票方式确定评审结果。（评价委员会必须有三分之二以上评价委员参加，获得与会评价委员会总数一半以上</w:t>
      </w:r>
      <w:proofErr w:type="gramStart"/>
      <w:r w:rsidRPr="005D7357">
        <w:rPr>
          <w:rFonts w:ascii="仿宋_GB2312" w:eastAsia="仿宋_GB2312" w:hAnsi="仿宋" w:cs="仿宋" w:hint="eastAsia"/>
          <w:sz w:val="32"/>
          <w:szCs w:val="32"/>
        </w:rPr>
        <w:t>赞同票方为</w:t>
      </w:r>
      <w:proofErr w:type="gramEnd"/>
      <w:r w:rsidRPr="005D7357">
        <w:rPr>
          <w:rFonts w:ascii="仿宋_GB2312" w:eastAsia="仿宋_GB2312" w:hAnsi="仿宋" w:cs="仿宋" w:hint="eastAsia"/>
          <w:sz w:val="32"/>
          <w:szCs w:val="32"/>
        </w:rPr>
        <w:t>有效。）</w:t>
      </w:r>
    </w:p>
    <w:p w:rsidR="003878ED" w:rsidRPr="005D7357" w:rsidRDefault="003878ED" w:rsidP="00C25F7A">
      <w:pPr>
        <w:adjustRightInd w:val="0"/>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t>（六）公示</w:t>
      </w:r>
      <w:r w:rsidR="00CF5BEA">
        <w:rPr>
          <w:rFonts w:ascii="仿宋_GB2312" w:eastAsia="仿宋_GB2312" w:hAnsi="仿宋" w:cs="仿宋" w:hint="eastAsia"/>
          <w:sz w:val="32"/>
          <w:szCs w:val="32"/>
        </w:rPr>
        <w:t>。</w:t>
      </w:r>
      <w:r w:rsidRPr="005D7357">
        <w:rPr>
          <w:rFonts w:ascii="仿宋_GB2312" w:eastAsia="仿宋_GB2312" w:hAnsi="仿宋" w:cs="仿宋" w:hint="eastAsia"/>
          <w:sz w:val="32"/>
          <w:szCs w:val="32"/>
        </w:rPr>
        <w:t>审定结果在福建省信息通信行业协会网站上进行为期7天的公示。</w:t>
      </w:r>
    </w:p>
    <w:p w:rsidR="003878ED" w:rsidRPr="004F0783" w:rsidRDefault="003878ED" w:rsidP="00C25F7A">
      <w:pPr>
        <w:adjustRightInd w:val="0"/>
        <w:ind w:firstLineChars="200" w:firstLine="648"/>
        <w:rPr>
          <w:rFonts w:ascii="仿宋_GB2312" w:eastAsia="仿宋_GB2312" w:hAnsi="仿宋" w:cs="仿宋"/>
          <w:spacing w:val="4"/>
          <w:sz w:val="32"/>
          <w:szCs w:val="32"/>
        </w:rPr>
      </w:pPr>
      <w:r w:rsidRPr="004F0783">
        <w:rPr>
          <w:rFonts w:ascii="仿宋_GB2312" w:eastAsia="仿宋_GB2312" w:hAnsi="仿宋" w:cs="仿宋" w:hint="eastAsia"/>
          <w:spacing w:val="4"/>
          <w:sz w:val="32"/>
          <w:szCs w:val="32"/>
        </w:rPr>
        <w:t>（七）公告</w:t>
      </w:r>
      <w:r w:rsidR="00CF5BEA" w:rsidRPr="004F0783">
        <w:rPr>
          <w:rFonts w:ascii="仿宋_GB2312" w:eastAsia="仿宋_GB2312" w:hAnsi="仿宋" w:cs="仿宋" w:hint="eastAsia"/>
          <w:spacing w:val="4"/>
          <w:sz w:val="32"/>
          <w:szCs w:val="32"/>
        </w:rPr>
        <w:t>。</w:t>
      </w:r>
      <w:r w:rsidRPr="004F0783">
        <w:rPr>
          <w:rFonts w:ascii="仿宋_GB2312" w:eastAsia="仿宋_GB2312" w:hAnsi="仿宋" w:cs="仿宋" w:hint="eastAsia"/>
          <w:spacing w:val="4"/>
          <w:sz w:val="32"/>
          <w:szCs w:val="32"/>
        </w:rPr>
        <w:t>对经公示无异议的通信企业由福建省</w:t>
      </w:r>
      <w:r w:rsidRPr="004F0783">
        <w:rPr>
          <w:rFonts w:ascii="仿宋_GB2312" w:eastAsia="仿宋_GB2312" w:hAnsi="仿宋" w:cs="仿宋" w:hint="eastAsia"/>
          <w:sz w:val="32"/>
          <w:szCs w:val="32"/>
        </w:rPr>
        <w:t>信息</w:t>
      </w:r>
      <w:r w:rsidRPr="004F0783">
        <w:rPr>
          <w:rFonts w:ascii="仿宋_GB2312" w:eastAsia="仿宋_GB2312" w:hAnsi="仿宋" w:cs="仿宋" w:hint="eastAsia"/>
          <w:spacing w:val="4"/>
          <w:sz w:val="32"/>
          <w:szCs w:val="32"/>
        </w:rPr>
        <w:t>通信行业协会</w:t>
      </w:r>
      <w:r w:rsidR="00461574" w:rsidRPr="004F0783">
        <w:rPr>
          <w:rFonts w:ascii="仿宋_GB2312" w:eastAsia="仿宋_GB2312" w:hAnsi="仿宋" w:cs="仿宋" w:hint="eastAsia"/>
          <w:spacing w:val="4"/>
          <w:sz w:val="32"/>
          <w:szCs w:val="32"/>
        </w:rPr>
        <w:t>评出</w:t>
      </w:r>
      <w:r w:rsidR="004E1FF7" w:rsidRPr="004F0783">
        <w:rPr>
          <w:rFonts w:ascii="仿宋_GB2312" w:eastAsia="仿宋_GB2312" w:hAnsi="仿宋" w:cs="仿宋" w:hint="eastAsia"/>
          <w:spacing w:val="4"/>
          <w:sz w:val="32"/>
          <w:szCs w:val="32"/>
        </w:rPr>
        <w:t>诚</w:t>
      </w:r>
      <w:r w:rsidR="00461574" w:rsidRPr="004F0783">
        <w:rPr>
          <w:rFonts w:ascii="仿宋_GB2312" w:eastAsia="仿宋_GB2312" w:hAnsi="仿宋" w:cs="仿宋" w:hint="eastAsia"/>
          <w:spacing w:val="4"/>
          <w:sz w:val="32"/>
          <w:szCs w:val="32"/>
        </w:rPr>
        <w:t>信</w:t>
      </w:r>
      <w:r w:rsidR="008507D6" w:rsidRPr="004F0783">
        <w:rPr>
          <w:rFonts w:ascii="仿宋_GB2312" w:eastAsia="仿宋_GB2312" w:hAnsi="仿宋" w:cs="仿宋" w:hint="eastAsia"/>
          <w:spacing w:val="4"/>
          <w:sz w:val="32"/>
          <w:szCs w:val="32"/>
        </w:rPr>
        <w:t>企业名单</w:t>
      </w:r>
      <w:r w:rsidRPr="004F0783">
        <w:rPr>
          <w:rFonts w:ascii="仿宋_GB2312" w:eastAsia="仿宋_GB2312" w:hAnsi="仿宋" w:cs="仿宋" w:hint="eastAsia"/>
          <w:spacing w:val="4"/>
          <w:sz w:val="32"/>
          <w:szCs w:val="32"/>
        </w:rPr>
        <w:t>，并在福建省</w:t>
      </w:r>
      <w:r w:rsidRPr="004F0783">
        <w:rPr>
          <w:rFonts w:ascii="仿宋_GB2312" w:eastAsia="仿宋_GB2312" w:hAnsi="仿宋" w:cs="仿宋" w:hint="eastAsia"/>
          <w:sz w:val="32"/>
          <w:szCs w:val="32"/>
        </w:rPr>
        <w:t>信息</w:t>
      </w:r>
      <w:r w:rsidRPr="004F0783">
        <w:rPr>
          <w:rFonts w:ascii="仿宋_GB2312" w:eastAsia="仿宋_GB2312" w:hAnsi="仿宋" w:cs="仿宋" w:hint="eastAsia"/>
          <w:spacing w:val="4"/>
          <w:sz w:val="32"/>
          <w:szCs w:val="32"/>
        </w:rPr>
        <w:t>通信行业协会网站上予以公告。</w:t>
      </w:r>
    </w:p>
    <w:p w:rsidR="003878ED" w:rsidRPr="004F0783" w:rsidRDefault="003878ED" w:rsidP="00C25F7A">
      <w:pPr>
        <w:adjustRightInd w:val="0"/>
        <w:ind w:firstLineChars="200" w:firstLine="632"/>
        <w:rPr>
          <w:rFonts w:ascii="黑体" w:eastAsia="黑体" w:hAnsi="仿宋" w:cs="仿宋"/>
          <w:sz w:val="32"/>
          <w:szCs w:val="32"/>
        </w:rPr>
      </w:pPr>
      <w:r w:rsidRPr="004F0783">
        <w:rPr>
          <w:rFonts w:ascii="黑体" w:eastAsia="黑体" w:hAnsi="仿宋" w:cs="仿宋" w:hint="eastAsia"/>
          <w:sz w:val="32"/>
          <w:szCs w:val="32"/>
        </w:rPr>
        <w:t>七、评价原则和评价纪律</w:t>
      </w:r>
    </w:p>
    <w:p w:rsidR="003878ED" w:rsidRPr="004F0783" w:rsidRDefault="003878ED" w:rsidP="00C25F7A">
      <w:pPr>
        <w:adjustRightInd w:val="0"/>
        <w:ind w:firstLineChars="200" w:firstLine="632"/>
        <w:rPr>
          <w:rFonts w:ascii="仿宋_GB2312" w:eastAsia="仿宋_GB2312" w:hAnsi="仿宋" w:cs="仿宋"/>
          <w:sz w:val="32"/>
          <w:szCs w:val="32"/>
        </w:rPr>
      </w:pPr>
      <w:r w:rsidRPr="004F0783">
        <w:rPr>
          <w:rFonts w:ascii="仿宋_GB2312" w:eastAsia="仿宋_GB2312" w:hAnsi="仿宋" w:cs="仿宋" w:hint="eastAsia"/>
          <w:sz w:val="32"/>
          <w:szCs w:val="32"/>
        </w:rPr>
        <w:t>评选工作要坚持严格、认真、公平的原则，评价委员和核验人员必须秉公办事，廉洁自律，不得收受申报单位和有关人员的礼品、礼金，不得在评委中为某单位入选进行串联活动。</w:t>
      </w:r>
    </w:p>
    <w:p w:rsidR="003878ED" w:rsidRPr="004F0783" w:rsidRDefault="00183F8A" w:rsidP="00C25F7A">
      <w:pPr>
        <w:adjustRightInd w:val="0"/>
        <w:ind w:firstLineChars="200" w:firstLine="632"/>
        <w:rPr>
          <w:rFonts w:ascii="仿宋_GB2312" w:eastAsia="仿宋_GB2312" w:hAnsi="仿宋" w:cs="仿宋"/>
          <w:sz w:val="32"/>
          <w:szCs w:val="32"/>
        </w:rPr>
      </w:pPr>
      <w:r w:rsidRPr="004F0783">
        <w:rPr>
          <w:rFonts w:ascii="黑体" w:eastAsia="黑体" w:hAnsi="仿宋" w:cs="仿宋" w:hint="eastAsia"/>
          <w:sz w:val="32"/>
          <w:szCs w:val="32"/>
        </w:rPr>
        <w:t>八、</w:t>
      </w:r>
      <w:r w:rsidR="003878ED" w:rsidRPr="004F0783">
        <w:rPr>
          <w:rFonts w:ascii="黑体" w:eastAsia="黑体" w:hAnsi="仿宋" w:cs="仿宋" w:hint="eastAsia"/>
          <w:sz w:val="32"/>
          <w:szCs w:val="32"/>
        </w:rPr>
        <w:t>特别约定</w:t>
      </w:r>
    </w:p>
    <w:p w:rsidR="003878ED" w:rsidRPr="004F0783" w:rsidRDefault="003878ED" w:rsidP="00C25F7A">
      <w:pPr>
        <w:ind w:firstLineChars="200" w:firstLine="632"/>
        <w:rPr>
          <w:rFonts w:ascii="仿宋_GB2312" w:eastAsia="仿宋_GB2312" w:hAnsi="仿宋" w:cs="仿宋"/>
          <w:sz w:val="32"/>
          <w:szCs w:val="32"/>
        </w:rPr>
      </w:pPr>
      <w:r w:rsidRPr="00BD6B27">
        <w:rPr>
          <w:rFonts w:ascii="仿宋_GB2312" w:eastAsia="仿宋_GB2312" w:hAnsi="仿宋" w:cs="仿宋" w:hint="eastAsia"/>
          <w:sz w:val="32"/>
          <w:szCs w:val="32"/>
        </w:rPr>
        <w:t>对</w:t>
      </w:r>
      <w:r w:rsidR="008507D6" w:rsidRPr="00BD6B27">
        <w:rPr>
          <w:rFonts w:ascii="仿宋_GB2312" w:eastAsia="仿宋_GB2312" w:hAnsi="仿宋" w:cs="仿宋" w:hint="eastAsia"/>
          <w:sz w:val="32"/>
          <w:szCs w:val="32"/>
        </w:rPr>
        <w:t>被评为</w:t>
      </w:r>
      <w:r w:rsidR="00CA4362" w:rsidRPr="00BD6B27">
        <w:rPr>
          <w:rFonts w:ascii="仿宋_GB2312" w:eastAsia="仿宋_GB2312" w:hAnsi="仿宋" w:cs="仿宋" w:hint="eastAsia"/>
          <w:sz w:val="32"/>
          <w:szCs w:val="32"/>
        </w:rPr>
        <w:t>诚信</w:t>
      </w:r>
      <w:r w:rsidR="008507D6" w:rsidRPr="00BD6B27">
        <w:rPr>
          <w:rFonts w:ascii="仿宋_GB2312" w:eastAsia="仿宋_GB2312" w:hAnsi="仿宋" w:cs="仿宋" w:hint="eastAsia"/>
          <w:sz w:val="32"/>
          <w:szCs w:val="32"/>
        </w:rPr>
        <w:t>企业</w:t>
      </w:r>
      <w:r w:rsidR="00183F8A" w:rsidRPr="00BD6B27">
        <w:rPr>
          <w:rFonts w:ascii="仿宋_GB2312" w:eastAsia="仿宋_GB2312" w:hAnsi="仿宋" w:cs="仿宋" w:hint="eastAsia"/>
          <w:sz w:val="32"/>
          <w:szCs w:val="32"/>
        </w:rPr>
        <w:t>的</w:t>
      </w:r>
      <w:r w:rsidRPr="00BD6B27">
        <w:rPr>
          <w:rFonts w:ascii="仿宋_GB2312" w:eastAsia="仿宋_GB2312" w:hAnsi="仿宋" w:cs="仿宋" w:hint="eastAsia"/>
          <w:sz w:val="32"/>
          <w:szCs w:val="32"/>
        </w:rPr>
        <w:t>单位，</w:t>
      </w:r>
      <w:r w:rsidRPr="00E546FD">
        <w:rPr>
          <w:rFonts w:ascii="仿宋_GB2312" w:eastAsia="仿宋_GB2312" w:hAnsi="仿宋" w:cs="仿宋" w:hint="eastAsia"/>
          <w:sz w:val="32"/>
          <w:szCs w:val="32"/>
        </w:rPr>
        <w:t>一经发现存在有第六条第二项所列情形之一的，将立即取消诚信企业</w:t>
      </w:r>
      <w:r w:rsidR="00183F8A" w:rsidRPr="00E546FD">
        <w:rPr>
          <w:rFonts w:ascii="仿宋_GB2312" w:eastAsia="仿宋_GB2312" w:hAnsi="仿宋" w:cs="仿宋" w:hint="eastAsia"/>
          <w:sz w:val="32"/>
          <w:szCs w:val="32"/>
        </w:rPr>
        <w:t>评价结果</w:t>
      </w:r>
      <w:r w:rsidRPr="00E546FD">
        <w:rPr>
          <w:rFonts w:ascii="仿宋_GB2312" w:eastAsia="仿宋_GB2312" w:hAnsi="仿宋" w:cs="仿宋" w:hint="eastAsia"/>
          <w:sz w:val="32"/>
          <w:szCs w:val="32"/>
        </w:rPr>
        <w:t>并通报批评。</w:t>
      </w:r>
    </w:p>
    <w:p w:rsidR="000B5350" w:rsidRPr="00F81589" w:rsidRDefault="00183F8A" w:rsidP="00F81589">
      <w:pPr>
        <w:adjustRightInd w:val="0"/>
        <w:ind w:firstLineChars="200" w:firstLine="632"/>
        <w:rPr>
          <w:rFonts w:ascii="黑体" w:eastAsia="黑体" w:hAnsi="仿宋" w:cs="仿宋"/>
          <w:sz w:val="32"/>
          <w:szCs w:val="32"/>
        </w:rPr>
      </w:pPr>
      <w:r w:rsidRPr="004F0783">
        <w:rPr>
          <w:rFonts w:ascii="黑体" w:eastAsia="黑体" w:hAnsi="仿宋" w:cs="仿宋" w:hint="eastAsia"/>
          <w:sz w:val="32"/>
          <w:szCs w:val="32"/>
        </w:rPr>
        <w:t>九</w:t>
      </w:r>
      <w:r w:rsidR="000B5350" w:rsidRPr="004F0783">
        <w:rPr>
          <w:rFonts w:ascii="黑体" w:eastAsia="黑体" w:hAnsi="仿宋" w:cs="仿宋" w:hint="eastAsia"/>
          <w:sz w:val="32"/>
          <w:szCs w:val="32"/>
        </w:rPr>
        <w:t>、</w:t>
      </w:r>
      <w:proofErr w:type="gramStart"/>
      <w:r w:rsidR="000B5350" w:rsidRPr="004F0783">
        <w:rPr>
          <w:rFonts w:ascii="黑体" w:eastAsia="黑体" w:hAnsi="仿宋" w:cs="仿宋" w:hint="eastAsia"/>
          <w:sz w:val="32"/>
          <w:szCs w:val="32"/>
        </w:rPr>
        <w:t>本评价</w:t>
      </w:r>
      <w:proofErr w:type="gramEnd"/>
      <w:r w:rsidR="000B5350" w:rsidRPr="004F0783">
        <w:rPr>
          <w:rFonts w:ascii="黑体" w:eastAsia="黑体" w:hAnsi="仿宋" w:cs="仿宋" w:hint="eastAsia"/>
          <w:sz w:val="32"/>
          <w:szCs w:val="32"/>
        </w:rPr>
        <w:t>活动不收取任何费用。</w:t>
      </w:r>
    </w:p>
    <w:p w:rsidR="003878ED" w:rsidRPr="005D7357" w:rsidRDefault="003878ED" w:rsidP="00C25F7A">
      <w:pPr>
        <w:ind w:firstLineChars="200" w:firstLine="632"/>
        <w:rPr>
          <w:rFonts w:ascii="仿宋_GB2312" w:eastAsia="仿宋_GB2312" w:hAnsi="仿宋" w:cs="仿宋"/>
          <w:sz w:val="32"/>
          <w:szCs w:val="32"/>
        </w:rPr>
      </w:pPr>
      <w:r w:rsidRPr="005D7357">
        <w:rPr>
          <w:rFonts w:ascii="仿宋_GB2312" w:eastAsia="仿宋_GB2312" w:hAnsi="仿宋" w:cs="仿宋" w:hint="eastAsia"/>
          <w:sz w:val="32"/>
          <w:szCs w:val="32"/>
        </w:rPr>
        <w:lastRenderedPageBreak/>
        <w:t>本方案解释权归福建省信息</w:t>
      </w:r>
      <w:r w:rsidR="00CA4362" w:rsidRPr="005D7357">
        <w:rPr>
          <w:rFonts w:ascii="仿宋_GB2312" w:eastAsia="仿宋_GB2312" w:hAnsi="仿宋" w:cs="仿宋" w:hint="eastAsia"/>
          <w:sz w:val="32"/>
          <w:szCs w:val="32"/>
        </w:rPr>
        <w:t>通信企业诚信评价委员会</w:t>
      </w:r>
      <w:r w:rsidRPr="005D7357">
        <w:rPr>
          <w:rFonts w:ascii="仿宋_GB2312" w:eastAsia="仿宋_GB2312" w:hAnsi="仿宋" w:cs="仿宋" w:hint="eastAsia"/>
          <w:sz w:val="32"/>
          <w:szCs w:val="32"/>
        </w:rPr>
        <w:t>。</w:t>
      </w:r>
    </w:p>
    <w:p w:rsidR="000A59C1" w:rsidRPr="005D7357" w:rsidRDefault="000A59C1" w:rsidP="00C25F7A">
      <w:pPr>
        <w:tabs>
          <w:tab w:val="left" w:pos="1580"/>
        </w:tabs>
        <w:rPr>
          <w:rFonts w:ascii="仿宋_GB2312" w:eastAsia="仿宋_GB2312" w:hAnsi="仿宋" w:cs="仿宋"/>
          <w:sz w:val="32"/>
          <w:szCs w:val="32"/>
        </w:rPr>
      </w:pPr>
    </w:p>
    <w:p w:rsidR="003878ED" w:rsidRPr="005D7357" w:rsidRDefault="003878ED" w:rsidP="00CA4362">
      <w:pPr>
        <w:tabs>
          <w:tab w:val="left" w:pos="1580"/>
        </w:tabs>
        <w:rPr>
          <w:rFonts w:ascii="仿宋_GB2312" w:eastAsia="仿宋_GB2312" w:hAnsi="仿宋" w:cs="仿宋"/>
          <w:sz w:val="32"/>
          <w:szCs w:val="32"/>
        </w:rPr>
      </w:pPr>
      <w:r w:rsidRPr="005D7357">
        <w:rPr>
          <w:rFonts w:ascii="仿宋_GB2312" w:eastAsia="仿宋_GB2312" w:hAnsi="仿宋" w:cs="仿宋" w:hint="eastAsia"/>
          <w:sz w:val="32"/>
          <w:szCs w:val="32"/>
        </w:rPr>
        <w:t>附件：</w:t>
      </w:r>
    </w:p>
    <w:p w:rsidR="003878ED" w:rsidRPr="005D7357" w:rsidRDefault="003878ED" w:rsidP="00CA4362">
      <w:pPr>
        <w:tabs>
          <w:tab w:val="left" w:pos="1580"/>
        </w:tabs>
        <w:rPr>
          <w:rFonts w:ascii="仿宋_GB2312" w:eastAsia="仿宋_GB2312" w:hAnsi="仿宋" w:cs="仿宋"/>
          <w:sz w:val="32"/>
          <w:szCs w:val="32"/>
        </w:rPr>
      </w:pPr>
      <w:r w:rsidRPr="005D7357">
        <w:rPr>
          <w:rFonts w:ascii="仿宋_GB2312" w:eastAsia="仿宋_GB2312" w:hAnsi="仿宋" w:cs="仿宋" w:hint="eastAsia"/>
          <w:sz w:val="32"/>
          <w:szCs w:val="32"/>
        </w:rPr>
        <w:t>1</w:t>
      </w:r>
      <w:r w:rsidR="00C25F7A" w:rsidRPr="005D7357">
        <w:rPr>
          <w:rFonts w:ascii="仿宋_GB2312" w:eastAsia="仿宋_GB2312" w:hAnsi="仿宋" w:cs="仿宋" w:hint="eastAsia"/>
          <w:sz w:val="32"/>
          <w:szCs w:val="32"/>
        </w:rPr>
        <w:t>、</w:t>
      </w:r>
      <w:r w:rsidRPr="005D7357">
        <w:rPr>
          <w:rFonts w:ascii="仿宋_GB2312" w:eastAsia="仿宋_GB2312" w:hAnsi="仿宋" w:cs="仿宋" w:hint="eastAsia"/>
          <w:sz w:val="32"/>
          <w:szCs w:val="32"/>
        </w:rPr>
        <w:t>福建省</w:t>
      </w:r>
      <w:r w:rsidRPr="005D7357">
        <w:rPr>
          <w:rFonts w:ascii="Times New Roman" w:eastAsia="仿宋_GB2312" w:hAnsi="仿宋" w:cs="仿宋" w:hint="eastAsia"/>
          <w:sz w:val="32"/>
          <w:szCs w:val="32"/>
        </w:rPr>
        <w:t>信息</w:t>
      </w:r>
      <w:r w:rsidRPr="005D7357">
        <w:rPr>
          <w:rFonts w:ascii="仿宋_GB2312" w:eastAsia="仿宋_GB2312" w:hAnsi="仿宋" w:cs="仿宋" w:hint="eastAsia"/>
          <w:sz w:val="32"/>
          <w:szCs w:val="32"/>
        </w:rPr>
        <w:t>通信企业诚信评价委员会、评价办公室名单</w:t>
      </w:r>
    </w:p>
    <w:p w:rsidR="003878ED" w:rsidRPr="005D7357" w:rsidRDefault="003878ED" w:rsidP="00CA4362">
      <w:pPr>
        <w:rPr>
          <w:rFonts w:ascii="仿宋_GB2312" w:eastAsia="仿宋_GB2312" w:hAnsi="仿宋" w:cs="仿宋"/>
          <w:sz w:val="32"/>
          <w:szCs w:val="32"/>
        </w:rPr>
      </w:pPr>
      <w:r w:rsidRPr="005D7357">
        <w:rPr>
          <w:rFonts w:ascii="仿宋_GB2312" w:eastAsia="仿宋_GB2312" w:hAnsi="仿宋" w:cs="仿宋" w:hint="eastAsia"/>
          <w:sz w:val="32"/>
          <w:szCs w:val="32"/>
        </w:rPr>
        <w:t>2</w:t>
      </w:r>
      <w:r w:rsidR="00C25F7A" w:rsidRPr="005D7357">
        <w:rPr>
          <w:rFonts w:ascii="仿宋_GB2312" w:eastAsia="仿宋_GB2312" w:hAnsi="仿宋" w:cs="仿宋" w:hint="eastAsia"/>
          <w:sz w:val="32"/>
          <w:szCs w:val="32"/>
        </w:rPr>
        <w:t>、</w:t>
      </w:r>
      <w:r w:rsidRPr="005D7357">
        <w:rPr>
          <w:rFonts w:ascii="仿宋_GB2312" w:eastAsia="仿宋_GB2312" w:hAnsi="仿宋" w:cs="仿宋" w:hint="eastAsia"/>
          <w:sz w:val="32"/>
          <w:szCs w:val="32"/>
        </w:rPr>
        <w:t>福建省</w:t>
      </w:r>
      <w:r w:rsidRPr="005D7357">
        <w:rPr>
          <w:rFonts w:ascii="Times New Roman" w:eastAsia="仿宋_GB2312" w:hAnsi="仿宋" w:cs="仿宋" w:hint="eastAsia"/>
          <w:sz w:val="32"/>
          <w:szCs w:val="32"/>
        </w:rPr>
        <w:t>信息</w:t>
      </w:r>
      <w:r w:rsidRPr="005D7357">
        <w:rPr>
          <w:rFonts w:ascii="仿宋_GB2312" w:eastAsia="仿宋_GB2312" w:hAnsi="仿宋" w:cs="仿宋" w:hint="eastAsia"/>
          <w:sz w:val="32"/>
          <w:szCs w:val="32"/>
        </w:rPr>
        <w:t>通信企业诚信评价活动申请表</w:t>
      </w:r>
    </w:p>
    <w:p w:rsidR="003878ED" w:rsidRPr="005D7357" w:rsidRDefault="003878ED" w:rsidP="00CA4362">
      <w:pPr>
        <w:tabs>
          <w:tab w:val="left" w:pos="5040"/>
        </w:tabs>
        <w:adjustRightInd w:val="0"/>
        <w:snapToGrid w:val="0"/>
        <w:rPr>
          <w:rFonts w:ascii="仿宋_GB2312" w:eastAsia="仿宋_GB2312" w:hAnsi="Times New Roman" w:cs="Times New Roman"/>
          <w:snapToGrid w:val="0"/>
          <w:kern w:val="0"/>
          <w:sz w:val="32"/>
          <w:szCs w:val="32"/>
        </w:rPr>
      </w:pPr>
      <w:r w:rsidRPr="005D7357">
        <w:rPr>
          <w:rFonts w:ascii="仿宋_GB2312" w:eastAsia="仿宋_GB2312" w:hAnsi="Times New Roman" w:cs="Times New Roman" w:hint="eastAsia"/>
          <w:snapToGrid w:val="0"/>
          <w:kern w:val="0"/>
          <w:sz w:val="32"/>
          <w:szCs w:val="32"/>
        </w:rPr>
        <w:t>3</w:t>
      </w:r>
      <w:r w:rsidR="00C25F7A" w:rsidRPr="005D7357">
        <w:rPr>
          <w:rFonts w:ascii="仿宋_GB2312" w:eastAsia="仿宋_GB2312" w:hAnsi="Times New Roman" w:cs="Times New Roman" w:hint="eastAsia"/>
          <w:snapToGrid w:val="0"/>
          <w:kern w:val="0"/>
          <w:sz w:val="32"/>
          <w:szCs w:val="32"/>
        </w:rPr>
        <w:t>、</w:t>
      </w:r>
      <w:r w:rsidRPr="005D7357">
        <w:rPr>
          <w:rFonts w:ascii="仿宋_GB2312" w:eastAsia="仿宋_GB2312" w:hAnsi="Times New Roman" w:cs="Times New Roman" w:hint="eastAsia"/>
          <w:snapToGrid w:val="0"/>
          <w:kern w:val="0"/>
          <w:sz w:val="32"/>
          <w:szCs w:val="32"/>
        </w:rPr>
        <w:t>福建省</w:t>
      </w:r>
      <w:r w:rsidRPr="005D7357">
        <w:rPr>
          <w:rFonts w:ascii="仿宋_GB2312" w:eastAsia="仿宋_GB2312" w:hAnsi="仿宋" w:cs="仿宋" w:hint="eastAsia"/>
          <w:snapToGrid w:val="0"/>
          <w:kern w:val="0"/>
          <w:sz w:val="32"/>
          <w:szCs w:val="32"/>
        </w:rPr>
        <w:t>信息</w:t>
      </w:r>
      <w:r w:rsidRPr="005D7357">
        <w:rPr>
          <w:rFonts w:ascii="仿宋_GB2312" w:eastAsia="仿宋_GB2312" w:hAnsi="Times New Roman" w:cs="Times New Roman" w:hint="eastAsia"/>
          <w:snapToGrid w:val="0"/>
          <w:kern w:val="0"/>
          <w:sz w:val="32"/>
          <w:szCs w:val="32"/>
        </w:rPr>
        <w:t>通信企业（增值和虚拟运营）诚信评价表</w:t>
      </w:r>
    </w:p>
    <w:p w:rsidR="003878ED" w:rsidRPr="005D7357" w:rsidRDefault="003878ED" w:rsidP="00CA4362">
      <w:pPr>
        <w:rPr>
          <w:rFonts w:ascii="仿宋_GB2312" w:eastAsia="仿宋_GB2312" w:hAnsi="Times New Roman" w:cs="Times New Roman"/>
          <w:sz w:val="32"/>
          <w:szCs w:val="32"/>
        </w:rPr>
      </w:pPr>
      <w:r w:rsidRPr="005D7357">
        <w:rPr>
          <w:rFonts w:ascii="仿宋_GB2312" w:eastAsia="仿宋_GB2312" w:hAnsi="Times New Roman" w:cs="Times New Roman" w:hint="eastAsia"/>
          <w:sz w:val="32"/>
          <w:szCs w:val="32"/>
        </w:rPr>
        <w:t>4</w:t>
      </w:r>
      <w:r w:rsidR="00C25F7A" w:rsidRPr="005D7357">
        <w:rPr>
          <w:rFonts w:ascii="仿宋_GB2312" w:eastAsia="仿宋_GB2312" w:hAnsi="Times New Roman" w:cs="Times New Roman" w:hint="eastAsia"/>
          <w:sz w:val="32"/>
          <w:szCs w:val="32"/>
        </w:rPr>
        <w:t>、</w:t>
      </w:r>
      <w:r w:rsidRPr="005D7357">
        <w:rPr>
          <w:rFonts w:ascii="仿宋_GB2312" w:eastAsia="仿宋_GB2312" w:hAnsi="Times New Roman" w:cs="Times New Roman" w:hint="eastAsia"/>
          <w:sz w:val="32"/>
          <w:szCs w:val="32"/>
        </w:rPr>
        <w:t>福建省</w:t>
      </w:r>
      <w:r w:rsidRPr="005D7357">
        <w:rPr>
          <w:rFonts w:ascii="Times New Roman" w:eastAsia="仿宋_GB2312" w:hAnsi="仿宋" w:cs="仿宋" w:hint="eastAsia"/>
          <w:sz w:val="32"/>
          <w:szCs w:val="32"/>
        </w:rPr>
        <w:t>信息</w:t>
      </w:r>
      <w:r w:rsidRPr="005D7357">
        <w:rPr>
          <w:rFonts w:ascii="仿宋_GB2312" w:eastAsia="仿宋_GB2312" w:hAnsi="Times New Roman" w:cs="Times New Roman" w:hint="eastAsia"/>
          <w:sz w:val="32"/>
          <w:szCs w:val="32"/>
        </w:rPr>
        <w:t>通信企业（</w:t>
      </w:r>
      <w:r w:rsidRPr="005D7357">
        <w:rPr>
          <w:rFonts w:ascii="Times New Roman" w:eastAsia="仿宋_GB2312" w:hAnsi="Times New Roman" w:cs="Times New Roman" w:hint="eastAsia"/>
          <w:sz w:val="32"/>
          <w:szCs w:val="32"/>
        </w:rPr>
        <w:t>增值和虚拟运营</w:t>
      </w:r>
      <w:r w:rsidRPr="005D7357">
        <w:rPr>
          <w:rFonts w:ascii="仿宋_GB2312" w:eastAsia="仿宋_GB2312" w:hAnsi="Times New Roman" w:cs="Times New Roman" w:hint="eastAsia"/>
          <w:sz w:val="32"/>
          <w:szCs w:val="32"/>
        </w:rPr>
        <w:t>）诚信评价标准</w:t>
      </w:r>
    </w:p>
    <w:p w:rsidR="003878ED" w:rsidRPr="005D7357" w:rsidRDefault="003878ED" w:rsidP="00CA4362">
      <w:pPr>
        <w:rPr>
          <w:rFonts w:ascii="仿宋_GB2312" w:eastAsia="仿宋_GB2312" w:hAnsi="Times New Roman" w:cs="Times New Roman"/>
          <w:sz w:val="32"/>
          <w:szCs w:val="32"/>
        </w:rPr>
      </w:pPr>
      <w:r w:rsidRPr="005D7357">
        <w:rPr>
          <w:rFonts w:ascii="仿宋_GB2312" w:eastAsia="仿宋_GB2312" w:hAnsi="Times New Roman" w:cs="Times New Roman" w:hint="eastAsia"/>
          <w:sz w:val="32"/>
          <w:szCs w:val="32"/>
        </w:rPr>
        <w:t>5</w:t>
      </w:r>
      <w:r w:rsidR="00C25F7A" w:rsidRPr="005D7357">
        <w:rPr>
          <w:rFonts w:ascii="仿宋_GB2312" w:eastAsia="仿宋_GB2312" w:hAnsi="Times New Roman" w:cs="Times New Roman" w:hint="eastAsia"/>
          <w:sz w:val="32"/>
          <w:szCs w:val="32"/>
        </w:rPr>
        <w:t>、</w:t>
      </w:r>
      <w:r w:rsidRPr="005D7357">
        <w:rPr>
          <w:rFonts w:ascii="仿宋_GB2312" w:eastAsia="仿宋_GB2312" w:hAnsi="Times New Roman" w:cs="Times New Roman" w:hint="eastAsia"/>
          <w:sz w:val="32"/>
          <w:szCs w:val="32"/>
        </w:rPr>
        <w:t>福建省</w:t>
      </w:r>
      <w:r w:rsidRPr="005D7357">
        <w:rPr>
          <w:rFonts w:ascii="Times New Roman" w:eastAsia="仿宋_GB2312" w:hAnsi="仿宋" w:cs="仿宋" w:hint="eastAsia"/>
          <w:sz w:val="32"/>
          <w:szCs w:val="32"/>
        </w:rPr>
        <w:t>信息</w:t>
      </w:r>
      <w:r w:rsidRPr="005D7357">
        <w:rPr>
          <w:rFonts w:ascii="仿宋_GB2312" w:eastAsia="仿宋_GB2312" w:hAnsi="Times New Roman" w:cs="Times New Roman" w:hint="eastAsia"/>
          <w:sz w:val="32"/>
          <w:szCs w:val="32"/>
        </w:rPr>
        <w:t>通信企业（参建）诚信评价标准及评分表</w:t>
      </w:r>
    </w:p>
    <w:p w:rsidR="003878ED" w:rsidRPr="005D7357" w:rsidRDefault="003878ED" w:rsidP="00CA4362">
      <w:pPr>
        <w:rPr>
          <w:rFonts w:ascii="仿宋_GB2312" w:eastAsia="仿宋_GB2312" w:hAnsi="Times New Roman" w:cs="Times New Roman"/>
          <w:sz w:val="32"/>
          <w:szCs w:val="32"/>
        </w:rPr>
      </w:pPr>
      <w:r w:rsidRPr="005D7357">
        <w:rPr>
          <w:rFonts w:ascii="仿宋_GB2312" w:eastAsia="仿宋_GB2312" w:hAnsi="Times New Roman" w:cs="Times New Roman" w:hint="eastAsia"/>
          <w:sz w:val="32"/>
          <w:szCs w:val="32"/>
        </w:rPr>
        <w:t>6</w:t>
      </w:r>
      <w:r w:rsidR="00C25F7A" w:rsidRPr="005D7357">
        <w:rPr>
          <w:rFonts w:ascii="仿宋_GB2312" w:eastAsia="仿宋_GB2312" w:hAnsi="Times New Roman" w:cs="Times New Roman" w:hint="eastAsia"/>
          <w:sz w:val="32"/>
          <w:szCs w:val="32"/>
        </w:rPr>
        <w:t>、</w:t>
      </w:r>
      <w:r w:rsidRPr="005D7357">
        <w:rPr>
          <w:rFonts w:ascii="仿宋_GB2312" w:eastAsia="仿宋_GB2312" w:hAnsi="Times New Roman" w:cs="Times New Roman" w:hint="eastAsia"/>
          <w:sz w:val="32"/>
          <w:szCs w:val="32"/>
        </w:rPr>
        <w:t>承诺书</w:t>
      </w:r>
    </w:p>
    <w:p w:rsidR="003878ED" w:rsidRPr="005D7357" w:rsidRDefault="003878ED" w:rsidP="00C25F7A">
      <w:pPr>
        <w:rPr>
          <w:rFonts w:ascii="仿宋_GB2312" w:eastAsia="仿宋_GB2312" w:hAnsi="Times New Roman" w:cs="Times New Roman"/>
          <w:sz w:val="32"/>
          <w:szCs w:val="32"/>
        </w:rPr>
      </w:pPr>
    </w:p>
    <w:p w:rsidR="003878ED" w:rsidRPr="005D7357" w:rsidRDefault="003878ED" w:rsidP="00C25F7A">
      <w:pPr>
        <w:rPr>
          <w:rFonts w:ascii="仿宋_GB2312" w:eastAsia="仿宋_GB2312" w:hAnsi="Times New Roman" w:cs="Times New Roman"/>
          <w:sz w:val="32"/>
          <w:szCs w:val="32"/>
        </w:rPr>
      </w:pPr>
    </w:p>
    <w:p w:rsidR="003878ED" w:rsidRPr="005D7357" w:rsidRDefault="003878ED"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C25F7A" w:rsidRDefault="00C25F7A" w:rsidP="00C25F7A">
      <w:pPr>
        <w:rPr>
          <w:rFonts w:ascii="仿宋_GB2312" w:eastAsia="仿宋_GB2312" w:hAnsi="Times New Roman" w:cs="Times New Roman"/>
          <w:sz w:val="32"/>
          <w:szCs w:val="32"/>
        </w:rPr>
      </w:pPr>
    </w:p>
    <w:p w:rsidR="00005450" w:rsidRPr="005D7357" w:rsidRDefault="00005450" w:rsidP="00C25F7A">
      <w:pPr>
        <w:rPr>
          <w:rFonts w:ascii="仿宋_GB2312" w:eastAsia="仿宋_GB2312" w:hAnsi="Times New Roman" w:cs="Times New Roman"/>
          <w:sz w:val="32"/>
          <w:szCs w:val="32"/>
        </w:rPr>
      </w:pPr>
    </w:p>
    <w:p w:rsidR="00C25F7A" w:rsidRPr="005D7357" w:rsidRDefault="00C25F7A" w:rsidP="00C25F7A">
      <w:pPr>
        <w:rPr>
          <w:rFonts w:ascii="仿宋_GB2312" w:eastAsia="仿宋_GB2312" w:hAnsi="Times New Roman" w:cs="Times New Roman"/>
          <w:sz w:val="32"/>
          <w:szCs w:val="32"/>
        </w:rPr>
      </w:pPr>
    </w:p>
    <w:p w:rsidR="003878ED" w:rsidRPr="005D7357" w:rsidRDefault="003878ED" w:rsidP="00C25F7A">
      <w:pPr>
        <w:rPr>
          <w:rFonts w:ascii="方正小标宋简体" w:eastAsia="方正小标宋简体" w:hAnsi="仿宋" w:cs="仿宋"/>
          <w:sz w:val="44"/>
          <w:szCs w:val="44"/>
        </w:rPr>
      </w:pPr>
      <w:r w:rsidRPr="005D7357">
        <w:rPr>
          <w:rFonts w:ascii="黑体" w:eastAsia="黑体" w:hAnsi="仿宋" w:cs="仿宋" w:hint="eastAsia"/>
          <w:sz w:val="32"/>
          <w:szCs w:val="28"/>
        </w:rPr>
        <w:lastRenderedPageBreak/>
        <w:t>附件1</w:t>
      </w:r>
    </w:p>
    <w:p w:rsidR="003878ED" w:rsidRPr="005D7357" w:rsidRDefault="003878ED" w:rsidP="00C25F7A">
      <w:pPr>
        <w:jc w:val="center"/>
        <w:rPr>
          <w:rFonts w:ascii="方正小标宋简体" w:eastAsia="方正小标宋简体" w:hAnsi="仿宋" w:cs="仿宋"/>
          <w:sz w:val="44"/>
          <w:szCs w:val="44"/>
        </w:rPr>
      </w:pPr>
      <w:r w:rsidRPr="005D7357">
        <w:rPr>
          <w:rFonts w:ascii="方正小标宋简体" w:eastAsia="方正小标宋简体" w:hAnsi="仿宋" w:cs="仿宋" w:hint="eastAsia"/>
          <w:sz w:val="44"/>
          <w:szCs w:val="44"/>
        </w:rPr>
        <w:t>福建省通信企业诚信评价委员会名单</w:t>
      </w:r>
    </w:p>
    <w:p w:rsidR="003878ED" w:rsidRPr="005D7357" w:rsidRDefault="003878ED" w:rsidP="00C25F7A">
      <w:pPr>
        <w:rPr>
          <w:rFonts w:ascii="仿宋_GB2312" w:eastAsia="仿宋_GB2312" w:hAnsi="仿宋" w:cs="仿宋"/>
          <w:sz w:val="32"/>
          <w:szCs w:val="32"/>
        </w:rPr>
      </w:pPr>
    </w:p>
    <w:p w:rsidR="003878ED" w:rsidRPr="005D7357" w:rsidRDefault="003878ED" w:rsidP="00C25F7A">
      <w:pPr>
        <w:rPr>
          <w:rFonts w:ascii="仿宋_GB2312" w:eastAsia="仿宋_GB2312" w:hAnsi="仿宋" w:cs="仿宋"/>
          <w:sz w:val="32"/>
          <w:szCs w:val="32"/>
        </w:rPr>
      </w:pPr>
      <w:r w:rsidRPr="005D7357">
        <w:rPr>
          <w:rFonts w:ascii="仿宋_GB2312" w:eastAsia="仿宋_GB2312" w:hAnsi="仿宋" w:cs="仿宋" w:hint="eastAsia"/>
          <w:sz w:val="32"/>
          <w:szCs w:val="32"/>
        </w:rPr>
        <w:t xml:space="preserve">主任委员  </w:t>
      </w:r>
      <w:r w:rsidR="00183F8A">
        <w:rPr>
          <w:rFonts w:ascii="仿宋_GB2312" w:eastAsia="仿宋_GB2312" w:hAnsi="仿宋" w:cs="仿宋"/>
          <w:sz w:val="32"/>
          <w:szCs w:val="32"/>
        </w:rPr>
        <w:t xml:space="preserve">  </w:t>
      </w:r>
      <w:r w:rsidRPr="005D7357">
        <w:rPr>
          <w:rFonts w:ascii="仿宋_GB2312" w:eastAsia="仿宋_GB2312" w:hAnsi="仿宋" w:cs="仿宋" w:hint="eastAsia"/>
          <w:sz w:val="32"/>
          <w:szCs w:val="32"/>
        </w:rPr>
        <w:t>杨锦炎</w:t>
      </w:r>
      <w:r w:rsidRPr="005D7357">
        <w:rPr>
          <w:rFonts w:ascii="仿宋_GB2312" w:eastAsia="仿宋_GB2312" w:hAnsi="仿宋" w:cs="仿宋" w:hint="eastAsia"/>
          <w:sz w:val="32"/>
          <w:szCs w:val="32"/>
        </w:rPr>
        <w:tab/>
        <w:t xml:space="preserve"> </w:t>
      </w:r>
      <w:r w:rsidR="000A59C1" w:rsidRPr="005D7357">
        <w:rPr>
          <w:rFonts w:ascii="仿宋_GB2312" w:eastAsia="仿宋_GB2312" w:hAnsi="仿宋" w:cs="仿宋"/>
          <w:sz w:val="32"/>
          <w:szCs w:val="32"/>
        </w:rPr>
        <w:t xml:space="preserve"> </w:t>
      </w:r>
      <w:r w:rsidRPr="005D7357">
        <w:rPr>
          <w:rFonts w:ascii="仿宋_GB2312" w:eastAsia="仿宋_GB2312" w:hAnsi="仿宋" w:cs="仿宋" w:hint="eastAsia"/>
          <w:sz w:val="32"/>
          <w:szCs w:val="32"/>
        </w:rPr>
        <w:t>福建省信息通信行业协会会长</w:t>
      </w:r>
    </w:p>
    <w:p w:rsidR="003878ED" w:rsidRDefault="003878ED" w:rsidP="00C25F7A">
      <w:pPr>
        <w:rPr>
          <w:rFonts w:ascii="仿宋_GB2312" w:eastAsia="仿宋_GB2312" w:hAnsi="仿宋" w:cs="仿宋"/>
          <w:sz w:val="32"/>
          <w:szCs w:val="32"/>
        </w:rPr>
      </w:pPr>
      <w:r w:rsidRPr="005D7357">
        <w:rPr>
          <w:rFonts w:ascii="仿宋_GB2312" w:eastAsia="仿宋_GB2312" w:hAnsi="仿宋" w:cs="仿宋" w:hint="eastAsia"/>
          <w:sz w:val="32"/>
          <w:szCs w:val="32"/>
        </w:rPr>
        <w:t xml:space="preserve">副主任委员  </w:t>
      </w:r>
      <w:r w:rsidR="006E2CCF" w:rsidRPr="005D7357">
        <w:rPr>
          <w:rFonts w:ascii="仿宋_GB2312" w:eastAsia="仿宋_GB2312" w:hAnsi="仿宋" w:cs="仿宋" w:hint="eastAsia"/>
          <w:sz w:val="32"/>
          <w:szCs w:val="32"/>
        </w:rPr>
        <w:t>陈锦华</w:t>
      </w:r>
      <w:r w:rsidRPr="005D7357">
        <w:rPr>
          <w:rFonts w:ascii="仿宋_GB2312" w:eastAsia="仿宋_GB2312" w:hAnsi="仿宋" w:cs="仿宋" w:hint="eastAsia"/>
          <w:sz w:val="32"/>
          <w:szCs w:val="32"/>
        </w:rPr>
        <w:t xml:space="preserve">   福建信息通信行业协会副会长</w:t>
      </w:r>
    </w:p>
    <w:p w:rsidR="00183F8A" w:rsidRPr="00183F8A" w:rsidRDefault="00183F8A" w:rsidP="00C25F7A">
      <w:pPr>
        <w:rPr>
          <w:rFonts w:ascii="仿宋_GB2312" w:eastAsia="仿宋_GB2312" w:hAnsi="仿宋" w:cs="仿宋"/>
          <w:sz w:val="32"/>
          <w:szCs w:val="32"/>
        </w:rPr>
      </w:pPr>
      <w:r>
        <w:rPr>
          <w:rFonts w:ascii="仿宋_GB2312" w:eastAsia="仿宋_GB2312" w:hAnsi="仿宋" w:cs="仿宋" w:hint="eastAsia"/>
          <w:sz w:val="32"/>
          <w:szCs w:val="32"/>
        </w:rPr>
        <w:t xml:space="preserve">副主任委员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杨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洋 </w:t>
      </w:r>
      <w:r>
        <w:rPr>
          <w:rFonts w:ascii="仿宋_GB2312" w:eastAsia="仿宋_GB2312" w:hAnsi="仿宋" w:cs="仿宋"/>
          <w:sz w:val="32"/>
          <w:szCs w:val="32"/>
        </w:rPr>
        <w:t xml:space="preserve">  </w:t>
      </w:r>
      <w:r w:rsidRPr="005D7357">
        <w:rPr>
          <w:rFonts w:ascii="仿宋_GB2312" w:eastAsia="仿宋_GB2312" w:hAnsi="仿宋" w:cs="仿宋" w:hint="eastAsia"/>
          <w:sz w:val="32"/>
          <w:szCs w:val="32"/>
        </w:rPr>
        <w:t>福建信息通信行业协会副会长</w:t>
      </w:r>
    </w:p>
    <w:p w:rsidR="00183F8A" w:rsidRDefault="00183F8A" w:rsidP="00183F8A">
      <w:pPr>
        <w:rPr>
          <w:rFonts w:ascii="仿宋_GB2312" w:eastAsia="仿宋_GB2312" w:hAnsi="仿宋" w:cs="仿宋"/>
          <w:sz w:val="32"/>
          <w:szCs w:val="32"/>
        </w:rPr>
      </w:pPr>
      <w:r>
        <w:rPr>
          <w:rFonts w:ascii="仿宋_GB2312" w:eastAsia="仿宋_GB2312" w:hAnsi="仿宋" w:cs="仿宋" w:hint="eastAsia"/>
          <w:sz w:val="32"/>
          <w:szCs w:val="32"/>
        </w:rPr>
        <w:t xml:space="preserve">副主任委员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黄小田 </w:t>
      </w:r>
      <w:r>
        <w:rPr>
          <w:rFonts w:ascii="仿宋_GB2312" w:eastAsia="仿宋_GB2312" w:hAnsi="仿宋" w:cs="仿宋"/>
          <w:sz w:val="32"/>
          <w:szCs w:val="32"/>
        </w:rPr>
        <w:t xml:space="preserve">  </w:t>
      </w:r>
      <w:r w:rsidRPr="005D7357">
        <w:rPr>
          <w:rFonts w:ascii="仿宋_GB2312" w:eastAsia="仿宋_GB2312" w:hAnsi="仿宋" w:cs="仿宋" w:hint="eastAsia"/>
          <w:sz w:val="32"/>
          <w:szCs w:val="32"/>
        </w:rPr>
        <w:t>福建信息通信行业协会副会长</w:t>
      </w:r>
    </w:p>
    <w:p w:rsidR="00183F8A" w:rsidRDefault="00183F8A" w:rsidP="00183F8A">
      <w:pPr>
        <w:rPr>
          <w:rFonts w:ascii="仿宋_GB2312" w:eastAsia="仿宋_GB2312" w:hAnsi="仿宋" w:cs="仿宋"/>
          <w:sz w:val="32"/>
          <w:szCs w:val="32"/>
        </w:rPr>
      </w:pPr>
      <w:r>
        <w:rPr>
          <w:rFonts w:ascii="仿宋_GB2312" w:eastAsia="仿宋_GB2312" w:hAnsi="仿宋" w:cs="仿宋" w:hint="eastAsia"/>
          <w:sz w:val="32"/>
          <w:szCs w:val="32"/>
        </w:rPr>
        <w:t xml:space="preserve">副主任委员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张 </w:t>
      </w:r>
      <w:r>
        <w:rPr>
          <w:rFonts w:ascii="仿宋_GB2312" w:eastAsia="仿宋_GB2312" w:hAnsi="仿宋" w:cs="仿宋"/>
          <w:sz w:val="32"/>
          <w:szCs w:val="32"/>
        </w:rPr>
        <w:t xml:space="preserve"> </w:t>
      </w:r>
      <w:r>
        <w:rPr>
          <w:rFonts w:ascii="仿宋_GB2312" w:eastAsia="仿宋_GB2312" w:hAnsi="仿宋" w:cs="仿宋" w:hint="eastAsia"/>
          <w:sz w:val="32"/>
          <w:szCs w:val="32"/>
        </w:rPr>
        <w:t xml:space="preserve">毅 </w:t>
      </w:r>
      <w:r>
        <w:rPr>
          <w:rFonts w:ascii="仿宋_GB2312" w:eastAsia="仿宋_GB2312" w:hAnsi="仿宋" w:cs="仿宋"/>
          <w:sz w:val="32"/>
          <w:szCs w:val="32"/>
        </w:rPr>
        <w:t xml:space="preserve">  </w:t>
      </w:r>
      <w:r w:rsidRPr="005D7357">
        <w:rPr>
          <w:rFonts w:ascii="仿宋_GB2312" w:eastAsia="仿宋_GB2312" w:hAnsi="仿宋" w:cs="仿宋" w:hint="eastAsia"/>
          <w:sz w:val="32"/>
          <w:szCs w:val="32"/>
        </w:rPr>
        <w:t>福建信息通信行业协会副会长</w:t>
      </w:r>
    </w:p>
    <w:p w:rsidR="003021F2" w:rsidRPr="003021F2" w:rsidRDefault="003021F2" w:rsidP="00183F8A">
      <w:pPr>
        <w:rPr>
          <w:rFonts w:ascii="仿宋_GB2312" w:eastAsia="仿宋_GB2312" w:hAnsi="仿宋" w:cs="仿宋" w:hint="eastAsia"/>
          <w:sz w:val="32"/>
          <w:szCs w:val="32"/>
        </w:rPr>
      </w:pPr>
      <w:r>
        <w:rPr>
          <w:rFonts w:ascii="仿宋_GB2312" w:eastAsia="仿宋_GB2312" w:hAnsi="仿宋" w:cs="仿宋" w:hint="eastAsia"/>
          <w:sz w:val="32"/>
          <w:szCs w:val="32"/>
        </w:rPr>
        <w:t xml:space="preserve">副主任委员 </w:t>
      </w:r>
      <w:r>
        <w:rPr>
          <w:rFonts w:ascii="仿宋_GB2312" w:eastAsia="仿宋_GB2312" w:hAnsi="仿宋" w:cs="仿宋"/>
          <w:sz w:val="32"/>
          <w:szCs w:val="32"/>
        </w:rPr>
        <w:t xml:space="preserve"> </w:t>
      </w:r>
      <w:r w:rsidRPr="003021F2">
        <w:rPr>
          <w:rFonts w:ascii="仿宋_GB2312" w:eastAsia="仿宋_GB2312" w:hAnsi="仿宋" w:cs="仿宋" w:hint="eastAsia"/>
          <w:sz w:val="32"/>
          <w:szCs w:val="32"/>
        </w:rPr>
        <w:t>林剑生</w:t>
      </w:r>
      <w:r>
        <w:rPr>
          <w:rFonts w:ascii="仿宋_GB2312" w:eastAsia="仿宋_GB2312" w:hAnsi="仿宋" w:cs="仿宋" w:hint="eastAsia"/>
          <w:sz w:val="32"/>
          <w:szCs w:val="32"/>
        </w:rPr>
        <w:t xml:space="preserve"> </w:t>
      </w:r>
      <w:r>
        <w:rPr>
          <w:rFonts w:ascii="仿宋_GB2312" w:eastAsia="仿宋_GB2312" w:hAnsi="仿宋" w:cs="仿宋"/>
          <w:sz w:val="32"/>
          <w:szCs w:val="32"/>
        </w:rPr>
        <w:t xml:space="preserve">  </w:t>
      </w:r>
      <w:r w:rsidRPr="005D7357">
        <w:rPr>
          <w:rFonts w:ascii="仿宋_GB2312" w:eastAsia="仿宋_GB2312" w:hAnsi="仿宋" w:cs="仿宋" w:hint="eastAsia"/>
          <w:sz w:val="32"/>
          <w:szCs w:val="32"/>
        </w:rPr>
        <w:t>福建信息通信行业协会副会长</w:t>
      </w:r>
    </w:p>
    <w:p w:rsidR="003878ED" w:rsidRPr="005D7357" w:rsidRDefault="003878ED" w:rsidP="00C25F7A">
      <w:pPr>
        <w:rPr>
          <w:rFonts w:ascii="仿宋_GB2312" w:eastAsia="仿宋_GB2312" w:hAnsi="仿宋" w:cs="仿宋"/>
          <w:b/>
          <w:bCs/>
          <w:sz w:val="36"/>
          <w:szCs w:val="36"/>
        </w:rPr>
      </w:pPr>
    </w:p>
    <w:p w:rsidR="003878ED" w:rsidRPr="005D7357" w:rsidRDefault="003878ED" w:rsidP="00C25F7A">
      <w:pPr>
        <w:jc w:val="center"/>
        <w:rPr>
          <w:rFonts w:ascii="仿宋_GB2312" w:eastAsia="仿宋_GB2312" w:hAnsi="仿宋" w:cs="仿宋"/>
          <w:b/>
          <w:bCs/>
          <w:sz w:val="36"/>
          <w:szCs w:val="36"/>
        </w:rPr>
      </w:pPr>
      <w:r w:rsidRPr="005D7357">
        <w:rPr>
          <w:rFonts w:ascii="仿宋_GB2312" w:eastAsia="仿宋_GB2312" w:hAnsi="仿宋" w:cs="仿宋" w:hint="eastAsia"/>
          <w:b/>
          <w:bCs/>
          <w:sz w:val="36"/>
          <w:szCs w:val="36"/>
        </w:rPr>
        <w:t>福建省信息通信企业诚信评价委员会办公室名单</w:t>
      </w:r>
    </w:p>
    <w:p w:rsidR="003878ED" w:rsidRDefault="003878ED" w:rsidP="00C25F7A">
      <w:pPr>
        <w:rPr>
          <w:rFonts w:ascii="仿宋_GB2312" w:eastAsia="仿宋_GB2312" w:hAnsi="仿宋" w:cs="仿宋"/>
          <w:sz w:val="32"/>
          <w:szCs w:val="32"/>
        </w:rPr>
      </w:pPr>
    </w:p>
    <w:p w:rsidR="00794E1C" w:rsidRPr="005D7357" w:rsidRDefault="00794E1C" w:rsidP="00C25F7A">
      <w:pPr>
        <w:rPr>
          <w:rFonts w:ascii="仿宋_GB2312" w:eastAsia="仿宋_GB2312" w:hAnsi="仿宋" w:cs="仿宋" w:hint="eastAsia"/>
          <w:sz w:val="32"/>
          <w:szCs w:val="32"/>
        </w:rPr>
      </w:pPr>
      <w:bookmarkStart w:id="0" w:name="_GoBack"/>
      <w:bookmarkEnd w:id="0"/>
    </w:p>
    <w:p w:rsidR="003878ED" w:rsidRPr="005D7357" w:rsidRDefault="003878ED" w:rsidP="00C25F7A">
      <w:pPr>
        <w:rPr>
          <w:rFonts w:ascii="仿宋_GB2312" w:eastAsia="仿宋_GB2312" w:hAnsi="仿宋" w:cs="仿宋"/>
          <w:sz w:val="32"/>
          <w:szCs w:val="32"/>
        </w:rPr>
      </w:pPr>
      <w:r w:rsidRPr="005D7357">
        <w:rPr>
          <w:rFonts w:ascii="仿宋_GB2312" w:eastAsia="仿宋_GB2312" w:hAnsi="仿宋" w:cs="仿宋" w:hint="eastAsia"/>
          <w:sz w:val="32"/>
          <w:szCs w:val="32"/>
        </w:rPr>
        <w:t xml:space="preserve">办公室主任 </w:t>
      </w:r>
      <w:r w:rsidR="006E2CCF" w:rsidRPr="005D7357">
        <w:rPr>
          <w:rFonts w:ascii="仿宋_GB2312" w:eastAsia="仿宋_GB2312" w:hAnsi="仿宋" w:cs="仿宋" w:hint="eastAsia"/>
          <w:sz w:val="32"/>
          <w:szCs w:val="32"/>
        </w:rPr>
        <w:t>陈锦华</w:t>
      </w:r>
      <w:r w:rsidRPr="005D7357">
        <w:rPr>
          <w:rFonts w:ascii="仿宋_GB2312" w:eastAsia="仿宋_GB2312" w:hAnsi="仿宋" w:cs="仿宋" w:hint="eastAsia"/>
          <w:sz w:val="32"/>
          <w:szCs w:val="32"/>
        </w:rPr>
        <w:t>（兼）</w:t>
      </w:r>
    </w:p>
    <w:p w:rsidR="000A59C1" w:rsidRDefault="003878ED" w:rsidP="00C25F7A">
      <w:pPr>
        <w:rPr>
          <w:rFonts w:ascii="仿宋_GB2312" w:eastAsia="仿宋_GB2312" w:hAnsi="仿宋" w:cs="仿宋"/>
          <w:sz w:val="32"/>
          <w:szCs w:val="32"/>
        </w:rPr>
      </w:pPr>
      <w:r w:rsidRPr="005D7357">
        <w:rPr>
          <w:rFonts w:ascii="仿宋_GB2312" w:eastAsia="仿宋_GB2312" w:hAnsi="仿宋" w:cs="仿宋" w:hint="eastAsia"/>
          <w:sz w:val="32"/>
          <w:szCs w:val="32"/>
        </w:rPr>
        <w:t>成</w:t>
      </w:r>
      <w:r w:rsidR="008507D6">
        <w:rPr>
          <w:rFonts w:ascii="仿宋_GB2312" w:eastAsia="仿宋_GB2312" w:hAnsi="仿宋" w:cs="仿宋" w:hint="eastAsia"/>
          <w:sz w:val="32"/>
          <w:szCs w:val="32"/>
        </w:rPr>
        <w:t xml:space="preserve">  </w:t>
      </w:r>
      <w:r w:rsidRPr="005D7357">
        <w:rPr>
          <w:rFonts w:ascii="仿宋_GB2312" w:eastAsia="仿宋_GB2312" w:hAnsi="仿宋" w:cs="仿宋" w:hint="eastAsia"/>
          <w:sz w:val="32"/>
          <w:szCs w:val="32"/>
        </w:rPr>
        <w:t xml:space="preserve">员   </w:t>
      </w:r>
    </w:p>
    <w:p w:rsidR="00835758" w:rsidRDefault="00835758" w:rsidP="00835758">
      <w:pPr>
        <w:rPr>
          <w:rFonts w:ascii="仿宋_GB2312" w:eastAsia="仿宋_GB2312" w:hAnsi="仿宋" w:cs="仿宋"/>
          <w:sz w:val="32"/>
          <w:szCs w:val="32"/>
        </w:rPr>
      </w:pPr>
      <w:r w:rsidRPr="005D7357">
        <w:rPr>
          <w:rFonts w:ascii="仿宋_GB2312" w:eastAsia="仿宋_GB2312" w:hAnsi="仿宋" w:cs="仿宋" w:hint="eastAsia"/>
          <w:sz w:val="32"/>
          <w:szCs w:val="32"/>
        </w:rPr>
        <w:t>张秀清 法制专委会主任</w:t>
      </w:r>
    </w:p>
    <w:p w:rsidR="003878ED" w:rsidRPr="005D7357" w:rsidRDefault="0096751C" w:rsidP="00C25F7A">
      <w:pPr>
        <w:rPr>
          <w:rFonts w:ascii="仿宋_GB2312" w:eastAsia="仿宋_GB2312" w:hAnsi="仿宋" w:cs="仿宋"/>
          <w:sz w:val="32"/>
          <w:szCs w:val="32"/>
        </w:rPr>
      </w:pPr>
      <w:r w:rsidRPr="005D7357">
        <w:rPr>
          <w:rFonts w:ascii="仿宋_GB2312" w:eastAsia="仿宋_GB2312" w:hAnsi="仿宋" w:cs="仿宋" w:hint="eastAsia"/>
          <w:sz w:val="32"/>
          <w:szCs w:val="32"/>
        </w:rPr>
        <w:t xml:space="preserve">陈 </w:t>
      </w:r>
      <w:r w:rsidRPr="005D7357">
        <w:rPr>
          <w:rFonts w:ascii="仿宋_GB2312" w:eastAsia="仿宋_GB2312" w:hAnsi="仿宋" w:cs="仿宋"/>
          <w:sz w:val="32"/>
          <w:szCs w:val="32"/>
        </w:rPr>
        <w:t xml:space="preserve"> </w:t>
      </w:r>
      <w:r w:rsidRPr="005D7357">
        <w:rPr>
          <w:rFonts w:ascii="仿宋_GB2312" w:eastAsia="仿宋_GB2312" w:hAnsi="仿宋" w:cs="仿宋" w:hint="eastAsia"/>
          <w:sz w:val="32"/>
          <w:szCs w:val="32"/>
        </w:rPr>
        <w:t>晨</w:t>
      </w:r>
      <w:r w:rsidR="003878ED" w:rsidRPr="005D7357">
        <w:rPr>
          <w:rFonts w:ascii="仿宋_GB2312" w:eastAsia="仿宋_GB2312" w:hAnsi="仿宋" w:cs="仿宋" w:hint="eastAsia"/>
          <w:sz w:val="32"/>
          <w:szCs w:val="32"/>
        </w:rPr>
        <w:t xml:space="preserve"> 网络运营和增值专委会主任</w:t>
      </w:r>
    </w:p>
    <w:p w:rsidR="003878ED" w:rsidRPr="005D7357" w:rsidRDefault="0096751C" w:rsidP="00C25F7A">
      <w:pPr>
        <w:rPr>
          <w:rFonts w:ascii="仿宋_GB2312" w:eastAsia="仿宋_GB2312" w:hAnsi="仿宋" w:cs="仿宋"/>
          <w:sz w:val="32"/>
          <w:szCs w:val="32"/>
        </w:rPr>
      </w:pPr>
      <w:r w:rsidRPr="005D7357">
        <w:rPr>
          <w:rFonts w:ascii="仿宋_GB2312" w:eastAsia="仿宋_GB2312" w:hAnsi="仿宋" w:cs="仿宋" w:hint="eastAsia"/>
          <w:sz w:val="32"/>
          <w:szCs w:val="32"/>
        </w:rPr>
        <w:t>郑东翔</w:t>
      </w:r>
      <w:r w:rsidR="003878ED" w:rsidRPr="005D7357">
        <w:rPr>
          <w:rFonts w:ascii="仿宋_GB2312" w:eastAsia="仿宋_GB2312" w:hAnsi="仿宋" w:cs="仿宋" w:hint="eastAsia"/>
          <w:sz w:val="32"/>
          <w:szCs w:val="32"/>
        </w:rPr>
        <w:t xml:space="preserve"> 建设专委会主任</w:t>
      </w:r>
    </w:p>
    <w:p w:rsidR="00835758" w:rsidRPr="005D7357" w:rsidRDefault="00835758" w:rsidP="00835758">
      <w:pPr>
        <w:rPr>
          <w:rFonts w:ascii="仿宋_GB2312" w:eastAsia="仿宋_GB2312" w:hAnsi="仿宋" w:cs="仿宋"/>
          <w:sz w:val="32"/>
          <w:szCs w:val="32"/>
        </w:rPr>
      </w:pPr>
      <w:r w:rsidRPr="005D7357">
        <w:rPr>
          <w:rFonts w:ascii="仿宋_GB2312" w:eastAsia="仿宋_GB2312" w:hAnsi="仿宋" w:cs="仿宋" w:hint="eastAsia"/>
          <w:sz w:val="32"/>
          <w:szCs w:val="32"/>
        </w:rPr>
        <w:t>黄惠彬 福建省信息通信行业协会秘书长</w:t>
      </w:r>
    </w:p>
    <w:p w:rsidR="003878ED" w:rsidRPr="005D7357" w:rsidRDefault="003878ED" w:rsidP="00C25F7A">
      <w:pPr>
        <w:rPr>
          <w:rFonts w:ascii="仿宋_GB2312" w:eastAsia="仿宋_GB2312" w:hAnsi="仿宋" w:cs="仿宋"/>
          <w:sz w:val="32"/>
          <w:szCs w:val="32"/>
        </w:rPr>
      </w:pPr>
      <w:proofErr w:type="gramStart"/>
      <w:r w:rsidRPr="005D7357">
        <w:rPr>
          <w:rFonts w:ascii="仿宋_GB2312" w:eastAsia="仿宋_GB2312" w:hAnsi="仿宋" w:cs="仿宋" w:hint="eastAsia"/>
          <w:sz w:val="32"/>
          <w:szCs w:val="32"/>
        </w:rPr>
        <w:t>张兴丽</w:t>
      </w:r>
      <w:proofErr w:type="gramEnd"/>
      <w:r w:rsidRPr="005D7357">
        <w:rPr>
          <w:rFonts w:ascii="仿宋_GB2312" w:eastAsia="仿宋_GB2312" w:hAnsi="仿宋" w:cs="仿宋" w:hint="eastAsia"/>
          <w:sz w:val="32"/>
          <w:szCs w:val="32"/>
        </w:rPr>
        <w:t xml:space="preserve"> 福建省信息通信行业协会秘书处干事</w:t>
      </w:r>
    </w:p>
    <w:p w:rsidR="003878ED" w:rsidRPr="005D7357" w:rsidRDefault="00314BD1" w:rsidP="00C25F7A">
      <w:pPr>
        <w:widowControl/>
        <w:jc w:val="left"/>
        <w:rPr>
          <w:rFonts w:ascii="黑体" w:eastAsia="黑体" w:hAnsi="仿宋" w:cs="仿宋"/>
          <w:sz w:val="32"/>
          <w:szCs w:val="28"/>
        </w:rPr>
      </w:pPr>
      <w:r w:rsidRPr="005D7357">
        <w:rPr>
          <w:rFonts w:ascii="黑体" w:eastAsia="黑体" w:hAnsi="仿宋" w:cs="仿宋"/>
          <w:sz w:val="32"/>
          <w:szCs w:val="28"/>
        </w:rPr>
        <w:br w:type="page"/>
      </w:r>
      <w:r w:rsidR="003878ED" w:rsidRPr="005D7357">
        <w:rPr>
          <w:rFonts w:ascii="黑体" w:eastAsia="黑体" w:hAnsi="仿宋" w:cs="仿宋" w:hint="eastAsia"/>
          <w:sz w:val="32"/>
          <w:szCs w:val="28"/>
        </w:rPr>
        <w:lastRenderedPageBreak/>
        <w:t>附件2</w:t>
      </w:r>
    </w:p>
    <w:p w:rsidR="003878ED" w:rsidRPr="005D7357" w:rsidRDefault="003878ED" w:rsidP="00C25F7A">
      <w:pPr>
        <w:jc w:val="center"/>
        <w:rPr>
          <w:rFonts w:ascii="方正小标宋简体" w:eastAsia="方正小标宋简体" w:hAnsi="仿宋" w:cs="仿宋"/>
          <w:sz w:val="44"/>
          <w:szCs w:val="44"/>
        </w:rPr>
      </w:pPr>
      <w:r w:rsidRPr="005D7357">
        <w:rPr>
          <w:rFonts w:ascii="方正小标宋简体" w:eastAsia="方正小标宋简体" w:hAnsi="仿宋" w:cs="仿宋" w:hint="eastAsia"/>
          <w:sz w:val="44"/>
          <w:szCs w:val="44"/>
        </w:rPr>
        <w:t>福建省信息通信企业诚信评价活动申请表</w:t>
      </w:r>
    </w:p>
    <w:p w:rsidR="00981267" w:rsidRPr="005D7357" w:rsidRDefault="00981267" w:rsidP="00C25F7A">
      <w:pPr>
        <w:jc w:val="center"/>
        <w:rPr>
          <w:rFonts w:ascii="方正小标宋简体" w:eastAsia="方正小标宋简体" w:hAnsi="仿宋" w:cs="仿宋"/>
          <w:sz w:val="30"/>
          <w:szCs w:val="30"/>
        </w:rPr>
      </w:pPr>
    </w:p>
    <w:p w:rsidR="00981267" w:rsidRPr="005D7357" w:rsidRDefault="003878ED" w:rsidP="00C25F7A">
      <w:pPr>
        <w:rPr>
          <w:rFonts w:ascii="宋体" w:eastAsia="宋体" w:hAnsi="宋体" w:cs="Times New Roman"/>
          <w:sz w:val="28"/>
          <w:szCs w:val="28"/>
        </w:rPr>
      </w:pPr>
      <w:r w:rsidRPr="005D7357">
        <w:rPr>
          <w:rFonts w:ascii="宋体" w:eastAsia="宋体" w:hAnsi="宋体" w:cs="Times New Roman" w:hint="eastAsia"/>
          <w:sz w:val="28"/>
          <w:szCs w:val="28"/>
        </w:rPr>
        <w:t>（盖章）                                       年   月   日</w:t>
      </w:r>
    </w:p>
    <w:tbl>
      <w:tblPr>
        <w:tblW w:w="94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365"/>
        <w:gridCol w:w="1276"/>
        <w:gridCol w:w="1134"/>
        <w:gridCol w:w="567"/>
        <w:gridCol w:w="1418"/>
        <w:gridCol w:w="567"/>
        <w:gridCol w:w="567"/>
        <w:gridCol w:w="283"/>
        <w:gridCol w:w="284"/>
        <w:gridCol w:w="597"/>
      </w:tblGrid>
      <w:tr w:rsidR="003878ED" w:rsidRPr="005D7357" w:rsidTr="009F17FB">
        <w:trPr>
          <w:trHeight w:val="781"/>
        </w:trPr>
        <w:tc>
          <w:tcPr>
            <w:tcW w:w="9480" w:type="dxa"/>
            <w:gridSpan w:val="11"/>
            <w:vAlign w:val="center"/>
          </w:tcPr>
          <w:p w:rsidR="003878ED" w:rsidRPr="005D7357" w:rsidRDefault="003878ED" w:rsidP="00C25F7A">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企业基本资料</w:t>
            </w:r>
          </w:p>
        </w:tc>
      </w:tr>
      <w:tr w:rsidR="00DF2F91" w:rsidRPr="005D7357" w:rsidTr="009F17FB">
        <w:trPr>
          <w:trHeight w:val="285"/>
        </w:trPr>
        <w:tc>
          <w:tcPr>
            <w:tcW w:w="1422" w:type="dxa"/>
            <w:vAlign w:val="center"/>
          </w:tcPr>
          <w:p w:rsidR="00DF2F91" w:rsidRPr="005D7357" w:rsidRDefault="00DF2F91"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企业名称</w:t>
            </w:r>
          </w:p>
        </w:tc>
        <w:tc>
          <w:tcPr>
            <w:tcW w:w="2641" w:type="dxa"/>
            <w:gridSpan w:val="2"/>
            <w:vAlign w:val="center"/>
          </w:tcPr>
          <w:p w:rsidR="00DF2F91" w:rsidRPr="005D7357" w:rsidRDefault="00DF2F91"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DF2F91" w:rsidRPr="005D7357" w:rsidRDefault="00981267" w:rsidP="00C25F7A">
            <w:pPr>
              <w:widowControl/>
              <w:jc w:val="center"/>
              <w:rPr>
                <w:rFonts w:ascii="宋体" w:eastAsia="宋体" w:hAnsi="宋体" w:cs="宋体"/>
                <w:kern w:val="0"/>
                <w:sz w:val="24"/>
                <w:szCs w:val="24"/>
                <w:highlight w:val="yellow"/>
              </w:rPr>
            </w:pPr>
            <w:r w:rsidRPr="005D7357">
              <w:rPr>
                <w:rFonts w:ascii="宋体" w:eastAsia="宋体" w:hAnsi="宋体" w:cs="宋体" w:hint="eastAsia"/>
                <w:kern w:val="0"/>
                <w:sz w:val="24"/>
                <w:szCs w:val="24"/>
              </w:rPr>
              <w:t>营业执照号码</w:t>
            </w:r>
          </w:p>
        </w:tc>
        <w:tc>
          <w:tcPr>
            <w:tcW w:w="3716" w:type="dxa"/>
            <w:gridSpan w:val="6"/>
            <w:vAlign w:val="center"/>
          </w:tcPr>
          <w:p w:rsidR="00DF2F91" w:rsidRPr="005D7357" w:rsidRDefault="00DF2F91" w:rsidP="00C25F7A">
            <w:pPr>
              <w:widowControl/>
              <w:jc w:val="center"/>
              <w:rPr>
                <w:rFonts w:ascii="宋体" w:eastAsia="宋体" w:hAnsi="宋体" w:cs="宋体"/>
                <w:kern w:val="0"/>
                <w:sz w:val="24"/>
                <w:szCs w:val="24"/>
                <w:highlight w:val="yellow"/>
              </w:rPr>
            </w:pPr>
          </w:p>
        </w:tc>
      </w:tr>
      <w:tr w:rsidR="00C25F7A" w:rsidRPr="005D7357" w:rsidTr="009F17FB">
        <w:trPr>
          <w:trHeight w:val="285"/>
        </w:trPr>
        <w:tc>
          <w:tcPr>
            <w:tcW w:w="1422" w:type="dxa"/>
            <w:vAlign w:val="center"/>
          </w:tcPr>
          <w:p w:rsidR="00C25F7A" w:rsidRPr="005D7357" w:rsidRDefault="00C25F7A"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成立时间</w:t>
            </w:r>
          </w:p>
        </w:tc>
        <w:tc>
          <w:tcPr>
            <w:tcW w:w="1365" w:type="dxa"/>
            <w:vAlign w:val="center"/>
          </w:tcPr>
          <w:p w:rsidR="00C25F7A" w:rsidRPr="005D7357" w:rsidRDefault="00C25F7A" w:rsidP="00C25F7A">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C25F7A" w:rsidRPr="005D7357" w:rsidRDefault="00C25F7A"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注册资金</w:t>
            </w:r>
          </w:p>
        </w:tc>
        <w:tc>
          <w:tcPr>
            <w:tcW w:w="1701" w:type="dxa"/>
            <w:gridSpan w:val="2"/>
            <w:vAlign w:val="center"/>
          </w:tcPr>
          <w:p w:rsidR="00C25F7A" w:rsidRPr="005D7357" w:rsidRDefault="00C25F7A" w:rsidP="00C25F7A">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C25F7A" w:rsidRPr="005D7357" w:rsidRDefault="00C25F7A"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注册地</w:t>
            </w:r>
            <w:r w:rsidRPr="005D7357">
              <w:rPr>
                <w:rFonts w:ascii="Cambria" w:eastAsia="宋体" w:hAnsi="Cambria" w:cs="宋体" w:hint="eastAsia"/>
                <w:kern w:val="0"/>
                <w:sz w:val="24"/>
                <w:szCs w:val="24"/>
                <w:vertAlign w:val="superscript"/>
              </w:rPr>
              <w:t>①</w:t>
            </w:r>
          </w:p>
        </w:tc>
        <w:tc>
          <w:tcPr>
            <w:tcW w:w="2298" w:type="dxa"/>
            <w:gridSpan w:val="5"/>
            <w:vAlign w:val="center"/>
          </w:tcPr>
          <w:p w:rsidR="00C25F7A" w:rsidRPr="005D7357" w:rsidRDefault="00C25F7A" w:rsidP="00C25F7A">
            <w:pPr>
              <w:widowControl/>
              <w:jc w:val="center"/>
              <w:rPr>
                <w:rFonts w:ascii="宋体" w:eastAsia="宋体" w:hAnsi="宋体" w:cs="宋体"/>
                <w:kern w:val="0"/>
                <w:sz w:val="24"/>
                <w:szCs w:val="24"/>
              </w:rPr>
            </w:pPr>
          </w:p>
        </w:tc>
      </w:tr>
      <w:tr w:rsidR="003878ED" w:rsidRPr="005D7357" w:rsidTr="009F17FB">
        <w:trPr>
          <w:trHeight w:val="795"/>
        </w:trPr>
        <w:tc>
          <w:tcPr>
            <w:tcW w:w="1422" w:type="dxa"/>
            <w:vAlign w:val="center"/>
          </w:tcPr>
          <w:p w:rsidR="003878ED" w:rsidRPr="005D7357" w:rsidRDefault="009F17FB"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联系人</w:t>
            </w:r>
          </w:p>
        </w:tc>
        <w:tc>
          <w:tcPr>
            <w:tcW w:w="1365" w:type="dxa"/>
            <w:vAlign w:val="center"/>
          </w:tcPr>
          <w:p w:rsidR="009F17FB" w:rsidRPr="005D7357" w:rsidRDefault="003878ED" w:rsidP="00C25F7A">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3878ED" w:rsidRPr="005D7357" w:rsidRDefault="00C25F7A" w:rsidP="00C25F7A">
            <w:pPr>
              <w:widowControl/>
              <w:jc w:val="center"/>
              <w:rPr>
                <w:rFonts w:ascii="宋体" w:eastAsia="宋体" w:hAnsi="宋体" w:cs="宋体"/>
                <w:kern w:val="0"/>
                <w:szCs w:val="21"/>
              </w:rPr>
            </w:pPr>
            <w:r w:rsidRPr="005D7357">
              <w:rPr>
                <w:rFonts w:ascii="宋体" w:eastAsia="宋体" w:hAnsi="宋体" w:cs="宋体" w:hint="eastAsia"/>
                <w:kern w:val="0"/>
                <w:szCs w:val="21"/>
              </w:rPr>
              <w:t>联系人</w:t>
            </w:r>
            <w:r w:rsidR="009F17FB" w:rsidRPr="005D7357">
              <w:rPr>
                <w:rFonts w:ascii="宋体" w:eastAsia="宋体" w:hAnsi="宋体" w:cs="宋体" w:hint="eastAsia"/>
                <w:kern w:val="0"/>
                <w:szCs w:val="21"/>
              </w:rPr>
              <w:t>手机</w:t>
            </w:r>
          </w:p>
        </w:tc>
        <w:tc>
          <w:tcPr>
            <w:tcW w:w="1701" w:type="dxa"/>
            <w:gridSpan w:val="2"/>
            <w:vAlign w:val="center"/>
          </w:tcPr>
          <w:p w:rsidR="003878ED" w:rsidRPr="005D7357" w:rsidRDefault="003878ED" w:rsidP="00C25F7A">
            <w:pPr>
              <w:widowControl/>
              <w:jc w:val="left"/>
              <w:rPr>
                <w:rFonts w:ascii="宋体" w:eastAsia="宋体" w:hAnsi="宋体" w:cs="宋体"/>
                <w:kern w:val="0"/>
                <w:sz w:val="24"/>
                <w:szCs w:val="24"/>
              </w:rPr>
            </w:pPr>
          </w:p>
        </w:tc>
        <w:tc>
          <w:tcPr>
            <w:tcW w:w="1418" w:type="dxa"/>
            <w:vAlign w:val="center"/>
          </w:tcPr>
          <w:p w:rsidR="003878ED" w:rsidRPr="005D7357" w:rsidRDefault="009F17FB"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通讯地址</w:t>
            </w:r>
          </w:p>
        </w:tc>
        <w:tc>
          <w:tcPr>
            <w:tcW w:w="2298" w:type="dxa"/>
            <w:gridSpan w:val="5"/>
            <w:vAlign w:val="center"/>
          </w:tcPr>
          <w:p w:rsidR="003878ED" w:rsidRPr="005D7357" w:rsidRDefault="003878ED" w:rsidP="00C25F7A">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9F17FB">
        <w:trPr>
          <w:trHeight w:val="285"/>
        </w:trPr>
        <w:tc>
          <w:tcPr>
            <w:tcW w:w="2787" w:type="dxa"/>
            <w:gridSpan w:val="2"/>
            <w:vAlign w:val="center"/>
          </w:tcPr>
          <w:p w:rsidR="009F17FB" w:rsidRPr="005D7357" w:rsidRDefault="009F17FB" w:rsidP="00981267">
            <w:pPr>
              <w:widowControl/>
              <w:jc w:val="center"/>
              <w:rPr>
                <w:rFonts w:ascii="宋体" w:eastAsia="宋体" w:hAnsi="宋体" w:cs="宋体"/>
                <w:bCs/>
                <w:kern w:val="0"/>
                <w:sz w:val="24"/>
                <w:szCs w:val="24"/>
              </w:rPr>
            </w:pPr>
            <w:r w:rsidRPr="005D7357">
              <w:rPr>
                <w:rFonts w:ascii="宋体" w:eastAsia="宋体" w:hAnsi="宋体" w:cs="宋体" w:hint="eastAsia"/>
                <w:bCs/>
                <w:kern w:val="0"/>
                <w:sz w:val="24"/>
                <w:szCs w:val="24"/>
              </w:rPr>
              <w:t>所获增值电信业务经营许可证/建设资质证书</w:t>
            </w:r>
          </w:p>
        </w:tc>
        <w:tc>
          <w:tcPr>
            <w:tcW w:w="2410" w:type="dxa"/>
            <w:gridSpan w:val="2"/>
            <w:vAlign w:val="center"/>
          </w:tcPr>
          <w:p w:rsidR="009F17FB" w:rsidRPr="005D7357" w:rsidRDefault="009F17FB" w:rsidP="00C25F7A">
            <w:pPr>
              <w:widowControl/>
              <w:jc w:val="center"/>
              <w:rPr>
                <w:rFonts w:ascii="宋体" w:eastAsia="宋体" w:hAnsi="宋体" w:cs="宋体"/>
                <w:bCs/>
                <w:kern w:val="0"/>
                <w:sz w:val="24"/>
                <w:szCs w:val="24"/>
              </w:rPr>
            </w:pPr>
            <w:r w:rsidRPr="005D7357">
              <w:rPr>
                <w:rFonts w:ascii="宋体" w:eastAsia="宋体" w:hAnsi="宋体" w:cs="宋体" w:hint="eastAsia"/>
                <w:kern w:val="0"/>
                <w:sz w:val="24"/>
                <w:szCs w:val="24"/>
              </w:rPr>
              <w:t xml:space="preserve">证 </w:t>
            </w:r>
            <w:r w:rsidRPr="005D7357">
              <w:rPr>
                <w:rFonts w:ascii="宋体" w:eastAsia="宋体" w:hAnsi="宋体" w:cs="宋体"/>
                <w:kern w:val="0"/>
                <w:sz w:val="24"/>
                <w:szCs w:val="24"/>
              </w:rPr>
              <w:t xml:space="preserve"> </w:t>
            </w:r>
            <w:r w:rsidRPr="005D7357">
              <w:rPr>
                <w:rFonts w:ascii="宋体" w:eastAsia="宋体" w:hAnsi="宋体" w:cs="宋体" w:hint="eastAsia"/>
                <w:kern w:val="0"/>
                <w:sz w:val="24"/>
                <w:szCs w:val="24"/>
              </w:rPr>
              <w:t>号</w:t>
            </w:r>
            <w:r w:rsidRPr="005D7357">
              <w:rPr>
                <w:rFonts w:ascii="宋体" w:eastAsia="宋体" w:hAnsi="宋体" w:cs="宋体" w:hint="eastAsia"/>
                <w:bCs/>
                <w:kern w:val="0"/>
                <w:sz w:val="24"/>
                <w:szCs w:val="24"/>
              </w:rPr>
              <w:t xml:space="preserve">　</w:t>
            </w:r>
          </w:p>
        </w:tc>
        <w:tc>
          <w:tcPr>
            <w:tcW w:w="1985" w:type="dxa"/>
            <w:gridSpan w:val="2"/>
            <w:vAlign w:val="center"/>
          </w:tcPr>
          <w:p w:rsidR="009F17FB" w:rsidRPr="005D7357" w:rsidRDefault="009F17FB" w:rsidP="00C25F7A">
            <w:pPr>
              <w:widowControl/>
              <w:jc w:val="center"/>
              <w:rPr>
                <w:rFonts w:ascii="宋体" w:eastAsia="宋体" w:hAnsi="宋体" w:cs="宋体"/>
                <w:bCs/>
                <w:kern w:val="0"/>
                <w:sz w:val="24"/>
                <w:szCs w:val="24"/>
              </w:rPr>
            </w:pPr>
            <w:r w:rsidRPr="005D7357">
              <w:rPr>
                <w:rFonts w:ascii="宋体" w:eastAsia="宋体" w:hAnsi="宋体" w:cs="宋体" w:hint="eastAsia"/>
                <w:kern w:val="0"/>
                <w:sz w:val="24"/>
                <w:szCs w:val="24"/>
              </w:rPr>
              <w:t>发证时间</w:t>
            </w:r>
          </w:p>
        </w:tc>
        <w:tc>
          <w:tcPr>
            <w:tcW w:w="2298" w:type="dxa"/>
            <w:gridSpan w:val="5"/>
            <w:vAlign w:val="center"/>
          </w:tcPr>
          <w:p w:rsidR="009F17FB" w:rsidRPr="005D7357" w:rsidRDefault="009F17FB" w:rsidP="009F17FB">
            <w:pPr>
              <w:widowControl/>
              <w:jc w:val="center"/>
              <w:rPr>
                <w:rFonts w:ascii="宋体" w:eastAsia="宋体" w:hAnsi="宋体" w:cs="宋体"/>
                <w:bCs/>
                <w:kern w:val="0"/>
                <w:sz w:val="24"/>
                <w:szCs w:val="24"/>
              </w:rPr>
            </w:pPr>
            <w:r w:rsidRPr="005D7357">
              <w:rPr>
                <w:rFonts w:ascii="宋体" w:eastAsia="宋体" w:hAnsi="宋体" w:cs="宋体" w:hint="eastAsia"/>
                <w:bCs/>
                <w:kern w:val="0"/>
                <w:sz w:val="24"/>
                <w:szCs w:val="24"/>
              </w:rPr>
              <w:t>有效期</w:t>
            </w:r>
          </w:p>
        </w:tc>
      </w:tr>
      <w:tr w:rsidR="009F17FB" w:rsidRPr="005D7357" w:rsidTr="009F17FB">
        <w:trPr>
          <w:trHeight w:val="285"/>
        </w:trPr>
        <w:tc>
          <w:tcPr>
            <w:tcW w:w="2787" w:type="dxa"/>
            <w:gridSpan w:val="2"/>
            <w:vAlign w:val="center"/>
          </w:tcPr>
          <w:p w:rsidR="009F17FB" w:rsidRPr="005D7357" w:rsidRDefault="009F17FB" w:rsidP="00981267">
            <w:pPr>
              <w:widowControl/>
              <w:jc w:val="center"/>
              <w:rPr>
                <w:rFonts w:ascii="宋体" w:eastAsia="宋体" w:hAnsi="宋体" w:cs="宋体"/>
                <w:bCs/>
                <w:kern w:val="0"/>
                <w:sz w:val="24"/>
                <w:szCs w:val="24"/>
              </w:rPr>
            </w:pPr>
          </w:p>
          <w:p w:rsidR="009F17FB" w:rsidRPr="005D7357" w:rsidRDefault="009F17FB" w:rsidP="00981267">
            <w:pPr>
              <w:widowControl/>
              <w:jc w:val="center"/>
              <w:rPr>
                <w:rFonts w:ascii="宋体" w:eastAsia="宋体" w:hAnsi="宋体" w:cs="宋体"/>
                <w:bCs/>
                <w:kern w:val="0"/>
                <w:sz w:val="24"/>
                <w:szCs w:val="24"/>
              </w:rPr>
            </w:pPr>
          </w:p>
        </w:tc>
        <w:tc>
          <w:tcPr>
            <w:tcW w:w="2410" w:type="dxa"/>
            <w:gridSpan w:val="2"/>
            <w:vAlign w:val="center"/>
          </w:tcPr>
          <w:p w:rsidR="009F17FB" w:rsidRPr="005D7357" w:rsidRDefault="009F17FB" w:rsidP="00C25F7A">
            <w:pPr>
              <w:widowControl/>
              <w:jc w:val="center"/>
              <w:rPr>
                <w:rFonts w:ascii="宋体" w:eastAsia="宋体" w:hAnsi="宋体" w:cs="宋体"/>
                <w:bCs/>
                <w:kern w:val="0"/>
                <w:sz w:val="24"/>
                <w:szCs w:val="24"/>
              </w:rPr>
            </w:pPr>
          </w:p>
        </w:tc>
        <w:tc>
          <w:tcPr>
            <w:tcW w:w="1985" w:type="dxa"/>
            <w:gridSpan w:val="2"/>
            <w:vAlign w:val="center"/>
          </w:tcPr>
          <w:p w:rsidR="009F17FB" w:rsidRPr="005D7357" w:rsidRDefault="009F17FB" w:rsidP="00C25F7A">
            <w:pPr>
              <w:widowControl/>
              <w:jc w:val="center"/>
              <w:rPr>
                <w:rFonts w:ascii="宋体" w:eastAsia="宋体" w:hAnsi="宋体" w:cs="宋体"/>
                <w:bCs/>
                <w:kern w:val="0"/>
                <w:sz w:val="24"/>
                <w:szCs w:val="24"/>
              </w:rPr>
            </w:pPr>
          </w:p>
        </w:tc>
        <w:tc>
          <w:tcPr>
            <w:tcW w:w="2298" w:type="dxa"/>
            <w:gridSpan w:val="5"/>
            <w:vAlign w:val="center"/>
          </w:tcPr>
          <w:p w:rsidR="009F17FB" w:rsidRPr="005D7357" w:rsidRDefault="009F17FB" w:rsidP="00C25F7A">
            <w:pPr>
              <w:widowControl/>
              <w:jc w:val="center"/>
              <w:rPr>
                <w:rFonts w:ascii="宋体" w:eastAsia="宋体" w:hAnsi="宋体" w:cs="宋体"/>
                <w:kern w:val="0"/>
                <w:sz w:val="24"/>
                <w:szCs w:val="24"/>
              </w:rPr>
            </w:pPr>
          </w:p>
        </w:tc>
      </w:tr>
      <w:tr w:rsidR="009F17FB" w:rsidRPr="005D7357" w:rsidTr="009F17FB">
        <w:trPr>
          <w:trHeight w:val="600"/>
        </w:trPr>
        <w:tc>
          <w:tcPr>
            <w:tcW w:w="4063" w:type="dxa"/>
            <w:gridSpan w:val="3"/>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福建省内服务/接入的运营商</w:t>
            </w:r>
          </w:p>
        </w:tc>
        <w:tc>
          <w:tcPr>
            <w:tcW w:w="5417" w:type="dxa"/>
            <w:gridSpan w:val="8"/>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增值和虚拟运营业务经营范围</w:t>
            </w:r>
            <w:r w:rsidRPr="005D7357">
              <w:rPr>
                <w:rFonts w:ascii="Cambria" w:eastAsia="宋体" w:hAnsi="Cambria" w:cs="宋体"/>
                <w:kern w:val="0"/>
                <w:sz w:val="24"/>
                <w:szCs w:val="24"/>
                <w:vertAlign w:val="superscript"/>
              </w:rPr>
              <w:t>③</w:t>
            </w:r>
          </w:p>
        </w:tc>
      </w:tr>
      <w:tr w:rsidR="009F17FB" w:rsidRPr="005D7357" w:rsidTr="009F17FB">
        <w:trPr>
          <w:trHeight w:val="285"/>
        </w:trPr>
        <w:tc>
          <w:tcPr>
            <w:tcW w:w="4063" w:type="dxa"/>
            <w:gridSpan w:val="3"/>
            <w:vMerge w:val="restart"/>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w:t>
            </w:r>
            <w:r w:rsidRPr="005D7357">
              <w:rPr>
                <w:rFonts w:ascii="宋体" w:eastAsia="宋体" w:hAnsi="宋体" w:cs="宋体" w:hint="eastAsia"/>
                <w:kern w:val="0"/>
                <w:szCs w:val="21"/>
              </w:rPr>
              <w:t>单一业务经营</w:t>
            </w:r>
          </w:p>
        </w:tc>
        <w:tc>
          <w:tcPr>
            <w:tcW w:w="3716" w:type="dxa"/>
            <w:gridSpan w:val="6"/>
            <w:vAlign w:val="center"/>
          </w:tcPr>
          <w:p w:rsidR="009F17FB" w:rsidRPr="005D7357" w:rsidRDefault="009F17FB" w:rsidP="009F17FB">
            <w:pPr>
              <w:widowControl/>
              <w:jc w:val="center"/>
              <w:rPr>
                <w:rFonts w:ascii="宋体" w:eastAsia="宋体" w:hAnsi="宋体" w:cs="宋体"/>
                <w:kern w:val="0"/>
                <w:sz w:val="24"/>
                <w:szCs w:val="24"/>
              </w:rPr>
            </w:pPr>
          </w:p>
        </w:tc>
      </w:tr>
      <w:tr w:rsidR="009F17FB" w:rsidRPr="005D7357" w:rsidTr="009F17FB">
        <w:trPr>
          <w:trHeight w:val="285"/>
        </w:trPr>
        <w:tc>
          <w:tcPr>
            <w:tcW w:w="4063" w:type="dxa"/>
            <w:gridSpan w:val="3"/>
            <w:vMerge/>
            <w:vAlign w:val="center"/>
          </w:tcPr>
          <w:p w:rsidR="009F17FB" w:rsidRPr="005D7357" w:rsidRDefault="009F17FB" w:rsidP="009F17FB">
            <w:pPr>
              <w:widowControl/>
              <w:jc w:val="left"/>
              <w:rPr>
                <w:rFonts w:ascii="宋体" w:eastAsia="宋体" w:hAnsi="宋体" w:cs="宋体"/>
                <w:kern w:val="0"/>
                <w:sz w:val="24"/>
                <w:szCs w:val="24"/>
              </w:rPr>
            </w:pP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w:t>
            </w:r>
            <w:r w:rsidRPr="005D7357">
              <w:rPr>
                <w:rFonts w:ascii="宋体" w:eastAsia="宋体" w:hAnsi="宋体" w:cs="宋体" w:hint="eastAsia"/>
                <w:kern w:val="0"/>
                <w:szCs w:val="21"/>
              </w:rPr>
              <w:t>综合业务经营</w:t>
            </w:r>
          </w:p>
        </w:tc>
        <w:tc>
          <w:tcPr>
            <w:tcW w:w="3716" w:type="dxa"/>
            <w:gridSpan w:val="6"/>
            <w:vAlign w:val="center"/>
          </w:tcPr>
          <w:p w:rsidR="009F17FB" w:rsidRPr="005D7357" w:rsidRDefault="009F17FB" w:rsidP="009F17FB">
            <w:pPr>
              <w:widowControl/>
              <w:jc w:val="center"/>
              <w:rPr>
                <w:rFonts w:ascii="宋体" w:eastAsia="宋体" w:hAnsi="宋体" w:cs="宋体"/>
                <w:kern w:val="0"/>
                <w:sz w:val="24"/>
                <w:szCs w:val="24"/>
              </w:rPr>
            </w:pPr>
          </w:p>
        </w:tc>
      </w:tr>
      <w:tr w:rsidR="009F17FB" w:rsidRPr="005D7357" w:rsidTr="009F17FB">
        <w:trPr>
          <w:trHeight w:val="763"/>
        </w:trPr>
        <w:tc>
          <w:tcPr>
            <w:tcW w:w="9480" w:type="dxa"/>
            <w:gridSpan w:val="11"/>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企业领导介绍</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领导类型</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姓名</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性别</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职务</w:t>
            </w:r>
          </w:p>
        </w:tc>
        <w:tc>
          <w:tcPr>
            <w:tcW w:w="1418"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职称</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学历</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法人代表</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企业负责人</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DF2F91">
        <w:trPr>
          <w:trHeight w:val="285"/>
        </w:trPr>
        <w:tc>
          <w:tcPr>
            <w:tcW w:w="9480" w:type="dxa"/>
            <w:gridSpan w:val="11"/>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lastRenderedPageBreak/>
              <w:t>近三年经营情况</w:t>
            </w:r>
          </w:p>
        </w:tc>
      </w:tr>
      <w:tr w:rsidR="009F17FB" w:rsidRPr="005D7357" w:rsidTr="009F17FB">
        <w:trPr>
          <w:trHeight w:val="323"/>
        </w:trPr>
        <w:tc>
          <w:tcPr>
            <w:tcW w:w="1422" w:type="dxa"/>
            <w:vMerge w:val="restart"/>
            <w:vAlign w:val="center"/>
          </w:tcPr>
          <w:p w:rsidR="009F17FB" w:rsidRPr="005D7357" w:rsidRDefault="009F17FB" w:rsidP="009F17FB">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年度</w:t>
            </w:r>
          </w:p>
        </w:tc>
        <w:tc>
          <w:tcPr>
            <w:tcW w:w="1365" w:type="dxa"/>
            <w:vMerge w:val="restart"/>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营业收入(万元)</w:t>
            </w:r>
          </w:p>
        </w:tc>
        <w:tc>
          <w:tcPr>
            <w:tcW w:w="1276" w:type="dxa"/>
            <w:vMerge w:val="restart"/>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利润总额(万元)</w:t>
            </w:r>
          </w:p>
        </w:tc>
        <w:tc>
          <w:tcPr>
            <w:tcW w:w="1701" w:type="dxa"/>
            <w:gridSpan w:val="2"/>
            <w:vMerge w:val="restart"/>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缴纳税款金额（万元）</w:t>
            </w:r>
          </w:p>
        </w:tc>
        <w:tc>
          <w:tcPr>
            <w:tcW w:w="1418" w:type="dxa"/>
            <w:vMerge w:val="restart"/>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净资产</w:t>
            </w:r>
          </w:p>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（万元）</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近三年增长率</w:t>
            </w:r>
            <w:r w:rsidR="001A6B53" w:rsidRPr="005D7357">
              <w:rPr>
                <w:rFonts w:ascii="宋体" w:eastAsia="宋体" w:hAnsi="宋体" w:cs="宋体" w:hint="eastAsia"/>
                <w:kern w:val="0"/>
                <w:sz w:val="24"/>
                <w:szCs w:val="24"/>
              </w:rPr>
              <w:t>（%）</w:t>
            </w:r>
          </w:p>
        </w:tc>
      </w:tr>
      <w:tr w:rsidR="009F17FB" w:rsidRPr="005D7357" w:rsidTr="009F17FB">
        <w:trPr>
          <w:trHeight w:val="322"/>
        </w:trPr>
        <w:tc>
          <w:tcPr>
            <w:tcW w:w="1422" w:type="dxa"/>
            <w:vMerge/>
            <w:vAlign w:val="center"/>
          </w:tcPr>
          <w:p w:rsidR="009F17FB" w:rsidRPr="005D7357" w:rsidRDefault="009F17FB" w:rsidP="009F17FB">
            <w:pPr>
              <w:widowControl/>
              <w:jc w:val="center"/>
              <w:rPr>
                <w:rFonts w:ascii="宋体" w:eastAsia="宋体" w:hAnsi="宋体" w:cs="宋体"/>
                <w:b/>
                <w:bCs/>
                <w:kern w:val="0"/>
                <w:sz w:val="24"/>
                <w:szCs w:val="24"/>
              </w:rPr>
            </w:pPr>
          </w:p>
        </w:tc>
        <w:tc>
          <w:tcPr>
            <w:tcW w:w="1365" w:type="dxa"/>
            <w:vMerge/>
            <w:vAlign w:val="center"/>
          </w:tcPr>
          <w:p w:rsidR="009F17FB" w:rsidRPr="005D7357" w:rsidRDefault="009F17FB" w:rsidP="009F17FB">
            <w:pPr>
              <w:widowControl/>
              <w:jc w:val="center"/>
              <w:rPr>
                <w:rFonts w:ascii="宋体" w:eastAsia="宋体" w:hAnsi="宋体" w:cs="宋体"/>
                <w:kern w:val="0"/>
                <w:sz w:val="24"/>
                <w:szCs w:val="24"/>
              </w:rPr>
            </w:pPr>
          </w:p>
        </w:tc>
        <w:tc>
          <w:tcPr>
            <w:tcW w:w="1276" w:type="dxa"/>
            <w:vMerge/>
            <w:vAlign w:val="center"/>
          </w:tcPr>
          <w:p w:rsidR="009F17FB" w:rsidRPr="005D7357" w:rsidRDefault="009F17FB" w:rsidP="009F17FB">
            <w:pPr>
              <w:widowControl/>
              <w:jc w:val="center"/>
              <w:rPr>
                <w:rFonts w:ascii="宋体" w:eastAsia="宋体" w:hAnsi="宋体" w:cs="宋体"/>
                <w:kern w:val="0"/>
                <w:sz w:val="24"/>
                <w:szCs w:val="24"/>
              </w:rPr>
            </w:pPr>
          </w:p>
        </w:tc>
        <w:tc>
          <w:tcPr>
            <w:tcW w:w="1701" w:type="dxa"/>
            <w:gridSpan w:val="2"/>
            <w:vMerge/>
            <w:vAlign w:val="center"/>
          </w:tcPr>
          <w:p w:rsidR="009F17FB" w:rsidRPr="005D7357" w:rsidRDefault="009F17FB" w:rsidP="009F17FB">
            <w:pPr>
              <w:widowControl/>
              <w:jc w:val="center"/>
              <w:rPr>
                <w:rFonts w:ascii="宋体" w:eastAsia="宋体" w:hAnsi="宋体" w:cs="宋体"/>
                <w:kern w:val="0"/>
                <w:sz w:val="24"/>
                <w:szCs w:val="24"/>
              </w:rPr>
            </w:pPr>
          </w:p>
        </w:tc>
        <w:tc>
          <w:tcPr>
            <w:tcW w:w="1418" w:type="dxa"/>
            <w:vMerge/>
            <w:vAlign w:val="center"/>
          </w:tcPr>
          <w:p w:rsidR="009F17FB" w:rsidRPr="005D7357" w:rsidRDefault="009F17FB" w:rsidP="009F17FB">
            <w:pPr>
              <w:widowControl/>
              <w:jc w:val="center"/>
              <w:rPr>
                <w:rFonts w:ascii="宋体" w:eastAsia="宋体" w:hAnsi="宋体" w:cs="宋体"/>
                <w:kern w:val="0"/>
                <w:sz w:val="24"/>
                <w:szCs w:val="24"/>
              </w:rPr>
            </w:pPr>
          </w:p>
        </w:tc>
        <w:tc>
          <w:tcPr>
            <w:tcW w:w="567" w:type="dxa"/>
            <w:vAlign w:val="center"/>
          </w:tcPr>
          <w:p w:rsidR="009F17FB" w:rsidRPr="005D7357" w:rsidRDefault="009F17FB" w:rsidP="009F17FB">
            <w:pPr>
              <w:widowControl/>
              <w:jc w:val="center"/>
              <w:rPr>
                <w:rFonts w:ascii="宋体" w:eastAsia="宋体" w:hAnsi="宋体" w:cs="宋体"/>
                <w:kern w:val="0"/>
                <w:sz w:val="18"/>
                <w:szCs w:val="18"/>
              </w:rPr>
            </w:pPr>
            <w:r w:rsidRPr="005D7357">
              <w:rPr>
                <w:rFonts w:ascii="宋体" w:eastAsia="宋体" w:hAnsi="宋体" w:cs="宋体" w:hint="eastAsia"/>
                <w:kern w:val="0"/>
                <w:sz w:val="18"/>
                <w:szCs w:val="18"/>
              </w:rPr>
              <w:t>营收</w:t>
            </w:r>
          </w:p>
        </w:tc>
        <w:tc>
          <w:tcPr>
            <w:tcW w:w="567" w:type="dxa"/>
            <w:vAlign w:val="center"/>
          </w:tcPr>
          <w:p w:rsidR="009F17FB" w:rsidRPr="005D7357" w:rsidRDefault="009F17FB" w:rsidP="009F17FB">
            <w:pPr>
              <w:widowControl/>
              <w:jc w:val="center"/>
              <w:rPr>
                <w:rFonts w:ascii="宋体" w:eastAsia="宋体" w:hAnsi="宋体" w:cs="宋体"/>
                <w:kern w:val="0"/>
                <w:sz w:val="18"/>
                <w:szCs w:val="18"/>
              </w:rPr>
            </w:pPr>
            <w:r w:rsidRPr="005D7357">
              <w:rPr>
                <w:rFonts w:ascii="宋体" w:eastAsia="宋体" w:hAnsi="宋体" w:cs="宋体" w:hint="eastAsia"/>
                <w:kern w:val="0"/>
                <w:sz w:val="18"/>
                <w:szCs w:val="18"/>
              </w:rPr>
              <w:t>利润</w:t>
            </w:r>
          </w:p>
        </w:tc>
        <w:tc>
          <w:tcPr>
            <w:tcW w:w="567" w:type="dxa"/>
            <w:gridSpan w:val="2"/>
            <w:vAlign w:val="center"/>
          </w:tcPr>
          <w:p w:rsidR="009F17FB" w:rsidRPr="005D7357" w:rsidRDefault="009F17FB" w:rsidP="009F17FB">
            <w:pPr>
              <w:widowControl/>
              <w:jc w:val="center"/>
              <w:rPr>
                <w:rFonts w:ascii="宋体" w:eastAsia="宋体" w:hAnsi="宋体" w:cs="宋体"/>
                <w:kern w:val="0"/>
                <w:sz w:val="18"/>
                <w:szCs w:val="18"/>
              </w:rPr>
            </w:pPr>
            <w:r w:rsidRPr="005D7357">
              <w:rPr>
                <w:rFonts w:ascii="宋体" w:eastAsia="宋体" w:hAnsi="宋体" w:cs="宋体" w:hint="eastAsia"/>
                <w:kern w:val="0"/>
                <w:sz w:val="18"/>
                <w:szCs w:val="18"/>
              </w:rPr>
              <w:t>纳税</w:t>
            </w:r>
          </w:p>
        </w:tc>
        <w:tc>
          <w:tcPr>
            <w:tcW w:w="597" w:type="dxa"/>
            <w:vAlign w:val="center"/>
          </w:tcPr>
          <w:p w:rsidR="009F17FB" w:rsidRPr="005D7357" w:rsidRDefault="009F17FB" w:rsidP="009F17FB">
            <w:pPr>
              <w:widowControl/>
              <w:jc w:val="center"/>
              <w:rPr>
                <w:rFonts w:ascii="宋体" w:eastAsia="宋体" w:hAnsi="宋体" w:cs="宋体"/>
                <w:kern w:val="0"/>
                <w:sz w:val="18"/>
                <w:szCs w:val="18"/>
                <w:highlight w:val="yellow"/>
              </w:rPr>
            </w:pPr>
            <w:r w:rsidRPr="005D7357">
              <w:rPr>
                <w:rFonts w:ascii="宋体" w:eastAsia="宋体" w:hAnsi="宋体" w:cs="宋体" w:hint="eastAsia"/>
                <w:kern w:val="0"/>
                <w:sz w:val="18"/>
                <w:szCs w:val="18"/>
              </w:rPr>
              <w:t>净资产</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201</w:t>
            </w:r>
            <w:r w:rsidRPr="005D7357">
              <w:rPr>
                <w:rFonts w:ascii="宋体" w:eastAsia="宋体" w:hAnsi="宋体" w:cs="宋体"/>
                <w:kern w:val="0"/>
                <w:sz w:val="24"/>
                <w:szCs w:val="24"/>
              </w:rPr>
              <w:t>8</w:t>
            </w:r>
            <w:r w:rsidRPr="005D7357">
              <w:rPr>
                <w:rFonts w:ascii="宋体" w:eastAsia="宋体" w:hAnsi="宋体" w:cs="宋体" w:hint="eastAsia"/>
                <w:kern w:val="0"/>
                <w:sz w:val="24"/>
                <w:szCs w:val="24"/>
              </w:rPr>
              <w:t>年</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567"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567" w:type="dxa"/>
            <w:vAlign w:val="center"/>
          </w:tcPr>
          <w:p w:rsidR="009F17FB" w:rsidRPr="005D7357" w:rsidRDefault="009F17FB" w:rsidP="009F17FB">
            <w:pPr>
              <w:widowControl/>
              <w:jc w:val="center"/>
              <w:rPr>
                <w:rFonts w:ascii="宋体" w:eastAsia="宋体" w:hAnsi="宋体" w:cs="宋体"/>
                <w:kern w:val="0"/>
                <w:sz w:val="24"/>
                <w:szCs w:val="24"/>
              </w:rPr>
            </w:pPr>
          </w:p>
        </w:tc>
        <w:tc>
          <w:tcPr>
            <w:tcW w:w="567" w:type="dxa"/>
            <w:gridSpan w:val="2"/>
            <w:vAlign w:val="center"/>
          </w:tcPr>
          <w:p w:rsidR="009F17FB" w:rsidRPr="005D7357" w:rsidRDefault="009F17FB" w:rsidP="009F17FB">
            <w:pPr>
              <w:widowControl/>
              <w:jc w:val="center"/>
              <w:rPr>
                <w:rFonts w:ascii="宋体" w:eastAsia="宋体" w:hAnsi="宋体" w:cs="宋体"/>
                <w:kern w:val="0"/>
                <w:sz w:val="24"/>
                <w:szCs w:val="24"/>
              </w:rPr>
            </w:pPr>
          </w:p>
        </w:tc>
        <w:tc>
          <w:tcPr>
            <w:tcW w:w="597" w:type="dxa"/>
            <w:vAlign w:val="center"/>
          </w:tcPr>
          <w:p w:rsidR="009F17FB" w:rsidRPr="005D7357" w:rsidRDefault="009F17FB" w:rsidP="009F17FB">
            <w:pPr>
              <w:widowControl/>
              <w:jc w:val="center"/>
              <w:rPr>
                <w:rFonts w:ascii="宋体" w:eastAsia="宋体" w:hAnsi="宋体" w:cs="宋体"/>
                <w:kern w:val="0"/>
                <w:sz w:val="24"/>
                <w:szCs w:val="24"/>
              </w:rPr>
            </w:pP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201</w:t>
            </w:r>
            <w:r w:rsidRPr="005D7357">
              <w:rPr>
                <w:rFonts w:ascii="宋体" w:eastAsia="宋体" w:hAnsi="宋体" w:cs="宋体"/>
                <w:kern w:val="0"/>
                <w:sz w:val="24"/>
                <w:szCs w:val="24"/>
              </w:rPr>
              <w:t>9</w:t>
            </w:r>
            <w:r w:rsidRPr="005D7357">
              <w:rPr>
                <w:rFonts w:ascii="宋体" w:eastAsia="宋体" w:hAnsi="宋体" w:cs="宋体" w:hint="eastAsia"/>
                <w:kern w:val="0"/>
                <w:sz w:val="24"/>
                <w:szCs w:val="24"/>
              </w:rPr>
              <w:t>年</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567"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567" w:type="dxa"/>
            <w:vAlign w:val="center"/>
          </w:tcPr>
          <w:p w:rsidR="009F17FB" w:rsidRPr="005D7357" w:rsidRDefault="009F17FB" w:rsidP="009F17FB">
            <w:pPr>
              <w:widowControl/>
              <w:jc w:val="center"/>
              <w:rPr>
                <w:rFonts w:ascii="宋体" w:eastAsia="宋体" w:hAnsi="宋体" w:cs="宋体"/>
                <w:kern w:val="0"/>
                <w:sz w:val="24"/>
                <w:szCs w:val="24"/>
              </w:rPr>
            </w:pPr>
          </w:p>
        </w:tc>
        <w:tc>
          <w:tcPr>
            <w:tcW w:w="567" w:type="dxa"/>
            <w:gridSpan w:val="2"/>
            <w:vAlign w:val="center"/>
          </w:tcPr>
          <w:p w:rsidR="009F17FB" w:rsidRPr="005D7357" w:rsidRDefault="009F17FB" w:rsidP="009F17FB">
            <w:pPr>
              <w:widowControl/>
              <w:jc w:val="center"/>
              <w:rPr>
                <w:rFonts w:ascii="宋体" w:eastAsia="宋体" w:hAnsi="宋体" w:cs="宋体"/>
                <w:kern w:val="0"/>
                <w:sz w:val="24"/>
                <w:szCs w:val="24"/>
              </w:rPr>
            </w:pPr>
          </w:p>
        </w:tc>
        <w:tc>
          <w:tcPr>
            <w:tcW w:w="597" w:type="dxa"/>
            <w:vAlign w:val="center"/>
          </w:tcPr>
          <w:p w:rsidR="009F17FB" w:rsidRPr="005D7357" w:rsidRDefault="009F17FB" w:rsidP="009F17FB">
            <w:pPr>
              <w:widowControl/>
              <w:jc w:val="center"/>
              <w:rPr>
                <w:rFonts w:ascii="宋体" w:eastAsia="宋体" w:hAnsi="宋体" w:cs="宋体"/>
                <w:kern w:val="0"/>
                <w:sz w:val="24"/>
                <w:szCs w:val="24"/>
              </w:rPr>
            </w:pP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20</w:t>
            </w:r>
            <w:r w:rsidRPr="005D7357">
              <w:rPr>
                <w:rFonts w:ascii="宋体" w:eastAsia="宋体" w:hAnsi="宋体" w:cs="宋体"/>
                <w:kern w:val="0"/>
                <w:sz w:val="24"/>
                <w:szCs w:val="24"/>
              </w:rPr>
              <w:t>20</w:t>
            </w:r>
            <w:r w:rsidRPr="005D7357">
              <w:rPr>
                <w:rFonts w:ascii="宋体" w:eastAsia="宋体" w:hAnsi="宋体" w:cs="宋体" w:hint="eastAsia"/>
                <w:kern w:val="0"/>
                <w:sz w:val="24"/>
                <w:szCs w:val="24"/>
              </w:rPr>
              <w:t>年</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567"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567" w:type="dxa"/>
            <w:vAlign w:val="center"/>
          </w:tcPr>
          <w:p w:rsidR="009F17FB" w:rsidRPr="005D7357" w:rsidRDefault="009F17FB" w:rsidP="009F17FB">
            <w:pPr>
              <w:widowControl/>
              <w:jc w:val="center"/>
              <w:rPr>
                <w:rFonts w:ascii="宋体" w:eastAsia="宋体" w:hAnsi="宋体" w:cs="宋体"/>
                <w:kern w:val="0"/>
                <w:sz w:val="24"/>
                <w:szCs w:val="24"/>
              </w:rPr>
            </w:pPr>
          </w:p>
        </w:tc>
        <w:tc>
          <w:tcPr>
            <w:tcW w:w="567" w:type="dxa"/>
            <w:gridSpan w:val="2"/>
            <w:vAlign w:val="center"/>
          </w:tcPr>
          <w:p w:rsidR="009F17FB" w:rsidRPr="005D7357" w:rsidRDefault="009F17FB" w:rsidP="009F17FB">
            <w:pPr>
              <w:widowControl/>
              <w:jc w:val="center"/>
              <w:rPr>
                <w:rFonts w:ascii="宋体" w:eastAsia="宋体" w:hAnsi="宋体" w:cs="宋体"/>
                <w:kern w:val="0"/>
                <w:sz w:val="24"/>
                <w:szCs w:val="24"/>
              </w:rPr>
            </w:pPr>
          </w:p>
        </w:tc>
        <w:tc>
          <w:tcPr>
            <w:tcW w:w="597" w:type="dxa"/>
            <w:vAlign w:val="center"/>
          </w:tcPr>
          <w:p w:rsidR="009F17FB" w:rsidRPr="005D7357" w:rsidRDefault="009F17FB" w:rsidP="009F17FB">
            <w:pPr>
              <w:widowControl/>
              <w:jc w:val="center"/>
              <w:rPr>
                <w:rFonts w:ascii="宋体" w:eastAsia="宋体" w:hAnsi="宋体" w:cs="宋体"/>
                <w:kern w:val="0"/>
                <w:sz w:val="24"/>
                <w:szCs w:val="24"/>
              </w:rPr>
            </w:pPr>
          </w:p>
        </w:tc>
      </w:tr>
      <w:tr w:rsidR="008507D6" w:rsidRPr="005D7357" w:rsidTr="009F17FB">
        <w:trPr>
          <w:trHeight w:val="285"/>
        </w:trPr>
        <w:tc>
          <w:tcPr>
            <w:tcW w:w="1422" w:type="dxa"/>
            <w:vAlign w:val="center"/>
          </w:tcPr>
          <w:p w:rsidR="008507D6" w:rsidRPr="005D7357" w:rsidRDefault="008507D6" w:rsidP="009F17F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021</w:t>
            </w:r>
            <w:r>
              <w:rPr>
                <w:rFonts w:ascii="宋体" w:eastAsia="宋体" w:hAnsi="宋体" w:cs="宋体" w:hint="eastAsia"/>
                <w:kern w:val="0"/>
                <w:sz w:val="24"/>
                <w:szCs w:val="24"/>
              </w:rPr>
              <w:t>年</w:t>
            </w:r>
          </w:p>
        </w:tc>
        <w:tc>
          <w:tcPr>
            <w:tcW w:w="1365" w:type="dxa"/>
            <w:vAlign w:val="center"/>
          </w:tcPr>
          <w:p w:rsidR="008507D6" w:rsidRPr="005D7357" w:rsidRDefault="008507D6" w:rsidP="009F17FB">
            <w:pPr>
              <w:widowControl/>
              <w:jc w:val="center"/>
              <w:rPr>
                <w:rFonts w:ascii="宋体" w:eastAsia="宋体" w:hAnsi="宋体" w:cs="宋体"/>
                <w:kern w:val="0"/>
                <w:sz w:val="24"/>
                <w:szCs w:val="24"/>
              </w:rPr>
            </w:pPr>
          </w:p>
        </w:tc>
        <w:tc>
          <w:tcPr>
            <w:tcW w:w="1276" w:type="dxa"/>
            <w:vAlign w:val="center"/>
          </w:tcPr>
          <w:p w:rsidR="008507D6" w:rsidRPr="005D7357" w:rsidRDefault="008507D6" w:rsidP="009F17FB">
            <w:pPr>
              <w:widowControl/>
              <w:jc w:val="center"/>
              <w:rPr>
                <w:rFonts w:ascii="宋体" w:eastAsia="宋体" w:hAnsi="宋体" w:cs="宋体"/>
                <w:kern w:val="0"/>
                <w:sz w:val="24"/>
                <w:szCs w:val="24"/>
              </w:rPr>
            </w:pPr>
          </w:p>
        </w:tc>
        <w:tc>
          <w:tcPr>
            <w:tcW w:w="1701" w:type="dxa"/>
            <w:gridSpan w:val="2"/>
            <w:vAlign w:val="center"/>
          </w:tcPr>
          <w:p w:rsidR="008507D6" w:rsidRPr="005D7357" w:rsidRDefault="008507D6" w:rsidP="009F17FB">
            <w:pPr>
              <w:widowControl/>
              <w:jc w:val="left"/>
              <w:rPr>
                <w:rFonts w:ascii="宋体" w:eastAsia="宋体" w:hAnsi="宋体" w:cs="宋体"/>
                <w:kern w:val="0"/>
                <w:sz w:val="24"/>
                <w:szCs w:val="24"/>
              </w:rPr>
            </w:pPr>
          </w:p>
        </w:tc>
        <w:tc>
          <w:tcPr>
            <w:tcW w:w="1418" w:type="dxa"/>
            <w:vAlign w:val="center"/>
          </w:tcPr>
          <w:p w:rsidR="008507D6" w:rsidRPr="005D7357" w:rsidRDefault="008507D6" w:rsidP="009F17FB">
            <w:pPr>
              <w:widowControl/>
              <w:jc w:val="left"/>
              <w:rPr>
                <w:rFonts w:ascii="宋体" w:eastAsia="宋体" w:hAnsi="宋体" w:cs="宋体"/>
                <w:kern w:val="0"/>
                <w:sz w:val="24"/>
                <w:szCs w:val="24"/>
              </w:rPr>
            </w:pPr>
          </w:p>
        </w:tc>
        <w:tc>
          <w:tcPr>
            <w:tcW w:w="567" w:type="dxa"/>
            <w:vAlign w:val="center"/>
          </w:tcPr>
          <w:p w:rsidR="008507D6" w:rsidRPr="005D7357" w:rsidRDefault="008507D6" w:rsidP="009F17FB">
            <w:pPr>
              <w:widowControl/>
              <w:jc w:val="center"/>
              <w:rPr>
                <w:rFonts w:ascii="宋体" w:eastAsia="宋体" w:hAnsi="宋体" w:cs="宋体"/>
                <w:kern w:val="0"/>
                <w:sz w:val="24"/>
                <w:szCs w:val="24"/>
              </w:rPr>
            </w:pPr>
          </w:p>
        </w:tc>
        <w:tc>
          <w:tcPr>
            <w:tcW w:w="567" w:type="dxa"/>
            <w:vAlign w:val="center"/>
          </w:tcPr>
          <w:p w:rsidR="008507D6" w:rsidRPr="005D7357" w:rsidRDefault="008507D6" w:rsidP="009F17FB">
            <w:pPr>
              <w:widowControl/>
              <w:jc w:val="center"/>
              <w:rPr>
                <w:rFonts w:ascii="宋体" w:eastAsia="宋体" w:hAnsi="宋体" w:cs="宋体"/>
                <w:kern w:val="0"/>
                <w:sz w:val="24"/>
                <w:szCs w:val="24"/>
              </w:rPr>
            </w:pPr>
          </w:p>
        </w:tc>
        <w:tc>
          <w:tcPr>
            <w:tcW w:w="567" w:type="dxa"/>
            <w:gridSpan w:val="2"/>
            <w:vAlign w:val="center"/>
          </w:tcPr>
          <w:p w:rsidR="008507D6" w:rsidRPr="005D7357" w:rsidRDefault="008507D6" w:rsidP="009F17FB">
            <w:pPr>
              <w:widowControl/>
              <w:jc w:val="center"/>
              <w:rPr>
                <w:rFonts w:ascii="宋体" w:eastAsia="宋体" w:hAnsi="宋体" w:cs="宋体"/>
                <w:kern w:val="0"/>
                <w:sz w:val="24"/>
                <w:szCs w:val="24"/>
              </w:rPr>
            </w:pPr>
          </w:p>
        </w:tc>
        <w:tc>
          <w:tcPr>
            <w:tcW w:w="597" w:type="dxa"/>
            <w:vAlign w:val="center"/>
          </w:tcPr>
          <w:p w:rsidR="008507D6" w:rsidRPr="005D7357" w:rsidRDefault="008507D6" w:rsidP="009F17FB">
            <w:pPr>
              <w:widowControl/>
              <w:jc w:val="center"/>
              <w:rPr>
                <w:rFonts w:ascii="宋体" w:eastAsia="宋体" w:hAnsi="宋体" w:cs="宋体"/>
                <w:kern w:val="0"/>
                <w:sz w:val="24"/>
                <w:szCs w:val="24"/>
              </w:rPr>
            </w:pPr>
          </w:p>
        </w:tc>
      </w:tr>
      <w:tr w:rsidR="009F17FB" w:rsidRPr="005D7357" w:rsidTr="00DF2F91">
        <w:trPr>
          <w:trHeight w:val="285"/>
        </w:trPr>
        <w:tc>
          <w:tcPr>
            <w:tcW w:w="9480" w:type="dxa"/>
            <w:gridSpan w:val="11"/>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高端从业人才结构</w:t>
            </w:r>
          </w:p>
        </w:tc>
      </w:tr>
      <w:tr w:rsidR="009F17FB" w:rsidRPr="005D7357" w:rsidTr="009F17FB">
        <w:trPr>
          <w:trHeight w:val="285"/>
        </w:trPr>
        <w:tc>
          <w:tcPr>
            <w:tcW w:w="1422" w:type="dxa"/>
            <w:vMerge w:val="restart"/>
            <w:vAlign w:val="center"/>
          </w:tcPr>
          <w:p w:rsidR="009F17FB" w:rsidRPr="005D7357" w:rsidRDefault="009F17FB" w:rsidP="009F17FB">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年度</w:t>
            </w:r>
          </w:p>
        </w:tc>
        <w:tc>
          <w:tcPr>
            <w:tcW w:w="264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人员总体情况</w:t>
            </w:r>
          </w:p>
        </w:tc>
        <w:tc>
          <w:tcPr>
            <w:tcW w:w="3119" w:type="dxa"/>
            <w:gridSpan w:val="3"/>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研究生及以上学历</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本科学历</w:t>
            </w:r>
          </w:p>
        </w:tc>
      </w:tr>
      <w:tr w:rsidR="009F17FB" w:rsidRPr="005D7357" w:rsidTr="009F17FB">
        <w:trPr>
          <w:trHeight w:val="480"/>
        </w:trPr>
        <w:tc>
          <w:tcPr>
            <w:tcW w:w="1422" w:type="dxa"/>
            <w:vMerge/>
            <w:vAlign w:val="center"/>
          </w:tcPr>
          <w:p w:rsidR="009F17FB" w:rsidRPr="005D7357" w:rsidRDefault="009F17FB" w:rsidP="009F17FB">
            <w:pPr>
              <w:widowControl/>
              <w:jc w:val="left"/>
              <w:rPr>
                <w:rFonts w:ascii="宋体" w:eastAsia="宋体" w:hAnsi="宋体" w:cs="宋体"/>
                <w:b/>
                <w:bCs/>
                <w:kern w:val="0"/>
                <w:sz w:val="24"/>
                <w:szCs w:val="24"/>
              </w:rPr>
            </w:pP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企业年度人员数量</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企业年度人员增长率</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总人数</w:t>
            </w:r>
          </w:p>
        </w:tc>
        <w:tc>
          <w:tcPr>
            <w:tcW w:w="1418"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占比</w:t>
            </w:r>
            <w:r w:rsidRPr="005D7357">
              <w:rPr>
                <w:rFonts w:ascii="Cambria" w:eastAsia="宋体" w:hAnsi="Cambria" w:cs="宋体"/>
                <w:kern w:val="0"/>
                <w:sz w:val="24"/>
                <w:szCs w:val="24"/>
                <w:vertAlign w:val="superscript"/>
              </w:rPr>
              <w:t>③</w:t>
            </w:r>
          </w:p>
        </w:tc>
        <w:tc>
          <w:tcPr>
            <w:tcW w:w="1417" w:type="dxa"/>
            <w:gridSpan w:val="3"/>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总人数</w:t>
            </w:r>
          </w:p>
        </w:tc>
        <w:tc>
          <w:tcPr>
            <w:tcW w:w="88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占比</w:t>
            </w:r>
            <w:r w:rsidRPr="005D7357">
              <w:rPr>
                <w:rFonts w:ascii="Cambria" w:eastAsia="宋体" w:hAnsi="Cambria" w:cs="宋体"/>
                <w:kern w:val="0"/>
                <w:sz w:val="24"/>
                <w:szCs w:val="24"/>
                <w:vertAlign w:val="superscript"/>
              </w:rPr>
              <w:t>④</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201</w:t>
            </w:r>
            <w:r w:rsidRPr="005D7357">
              <w:rPr>
                <w:rFonts w:ascii="宋体" w:eastAsia="宋体" w:hAnsi="宋体" w:cs="宋体"/>
                <w:kern w:val="0"/>
                <w:sz w:val="24"/>
                <w:szCs w:val="24"/>
              </w:rPr>
              <w:t>8</w:t>
            </w:r>
            <w:r w:rsidRPr="005D7357">
              <w:rPr>
                <w:rFonts w:ascii="宋体" w:eastAsia="宋体" w:hAnsi="宋体" w:cs="宋体" w:hint="eastAsia"/>
                <w:kern w:val="0"/>
                <w:sz w:val="24"/>
                <w:szCs w:val="24"/>
              </w:rPr>
              <w:t>年</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7" w:type="dxa"/>
            <w:gridSpan w:val="3"/>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88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201</w:t>
            </w:r>
            <w:r w:rsidRPr="005D7357">
              <w:rPr>
                <w:rFonts w:ascii="宋体" w:eastAsia="宋体" w:hAnsi="宋体" w:cs="宋体"/>
                <w:kern w:val="0"/>
                <w:sz w:val="24"/>
                <w:szCs w:val="24"/>
              </w:rPr>
              <w:t>9</w:t>
            </w:r>
            <w:r w:rsidRPr="005D7357">
              <w:rPr>
                <w:rFonts w:ascii="宋体" w:eastAsia="宋体" w:hAnsi="宋体" w:cs="宋体" w:hint="eastAsia"/>
                <w:kern w:val="0"/>
                <w:sz w:val="24"/>
                <w:szCs w:val="24"/>
              </w:rPr>
              <w:t>年</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7" w:type="dxa"/>
            <w:gridSpan w:val="3"/>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88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20</w:t>
            </w:r>
            <w:r w:rsidRPr="005D7357">
              <w:rPr>
                <w:rFonts w:ascii="宋体" w:eastAsia="宋体" w:hAnsi="宋体" w:cs="宋体"/>
                <w:kern w:val="0"/>
                <w:sz w:val="24"/>
                <w:szCs w:val="24"/>
              </w:rPr>
              <w:t>20</w:t>
            </w:r>
            <w:r w:rsidRPr="005D7357">
              <w:rPr>
                <w:rFonts w:ascii="宋体" w:eastAsia="宋体" w:hAnsi="宋体" w:cs="宋体" w:hint="eastAsia"/>
                <w:kern w:val="0"/>
                <w:sz w:val="24"/>
                <w:szCs w:val="24"/>
              </w:rPr>
              <w:t>年</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7" w:type="dxa"/>
            <w:gridSpan w:val="3"/>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88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8507D6" w:rsidRPr="005D7357" w:rsidTr="009F17FB">
        <w:trPr>
          <w:trHeight w:val="285"/>
        </w:trPr>
        <w:tc>
          <w:tcPr>
            <w:tcW w:w="1422" w:type="dxa"/>
            <w:vAlign w:val="center"/>
          </w:tcPr>
          <w:p w:rsidR="008507D6" w:rsidRPr="005D7357" w:rsidRDefault="008507D6" w:rsidP="009F17FB">
            <w:pPr>
              <w:widowControl/>
              <w:jc w:val="center"/>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021</w:t>
            </w:r>
            <w:r>
              <w:rPr>
                <w:rFonts w:ascii="宋体" w:eastAsia="宋体" w:hAnsi="宋体" w:cs="宋体" w:hint="eastAsia"/>
                <w:kern w:val="0"/>
                <w:sz w:val="24"/>
                <w:szCs w:val="24"/>
              </w:rPr>
              <w:t>年</w:t>
            </w:r>
          </w:p>
        </w:tc>
        <w:tc>
          <w:tcPr>
            <w:tcW w:w="1365" w:type="dxa"/>
            <w:vAlign w:val="center"/>
          </w:tcPr>
          <w:p w:rsidR="008507D6" w:rsidRPr="005D7357" w:rsidRDefault="008507D6" w:rsidP="009F17FB">
            <w:pPr>
              <w:widowControl/>
              <w:jc w:val="center"/>
              <w:rPr>
                <w:rFonts w:ascii="宋体" w:eastAsia="宋体" w:hAnsi="宋体" w:cs="宋体"/>
                <w:kern w:val="0"/>
                <w:sz w:val="24"/>
                <w:szCs w:val="24"/>
              </w:rPr>
            </w:pPr>
          </w:p>
        </w:tc>
        <w:tc>
          <w:tcPr>
            <w:tcW w:w="1276" w:type="dxa"/>
            <w:vAlign w:val="center"/>
          </w:tcPr>
          <w:p w:rsidR="008507D6" w:rsidRPr="005D7357" w:rsidRDefault="008507D6" w:rsidP="009F17FB">
            <w:pPr>
              <w:widowControl/>
              <w:jc w:val="center"/>
              <w:rPr>
                <w:rFonts w:ascii="宋体" w:eastAsia="宋体" w:hAnsi="宋体" w:cs="宋体"/>
                <w:kern w:val="0"/>
                <w:sz w:val="24"/>
                <w:szCs w:val="24"/>
              </w:rPr>
            </w:pPr>
          </w:p>
        </w:tc>
        <w:tc>
          <w:tcPr>
            <w:tcW w:w="1701" w:type="dxa"/>
            <w:gridSpan w:val="2"/>
            <w:vAlign w:val="center"/>
          </w:tcPr>
          <w:p w:rsidR="008507D6" w:rsidRPr="005D7357" w:rsidRDefault="008507D6" w:rsidP="009F17FB">
            <w:pPr>
              <w:widowControl/>
              <w:jc w:val="center"/>
              <w:rPr>
                <w:rFonts w:ascii="宋体" w:eastAsia="宋体" w:hAnsi="宋体" w:cs="宋体"/>
                <w:kern w:val="0"/>
                <w:sz w:val="24"/>
                <w:szCs w:val="24"/>
              </w:rPr>
            </w:pPr>
          </w:p>
        </w:tc>
        <w:tc>
          <w:tcPr>
            <w:tcW w:w="1418" w:type="dxa"/>
            <w:vAlign w:val="center"/>
          </w:tcPr>
          <w:p w:rsidR="008507D6" w:rsidRPr="005D7357" w:rsidRDefault="008507D6" w:rsidP="009F17FB">
            <w:pPr>
              <w:widowControl/>
              <w:jc w:val="center"/>
              <w:rPr>
                <w:rFonts w:ascii="宋体" w:eastAsia="宋体" w:hAnsi="宋体" w:cs="宋体"/>
                <w:kern w:val="0"/>
                <w:sz w:val="24"/>
                <w:szCs w:val="24"/>
              </w:rPr>
            </w:pPr>
          </w:p>
        </w:tc>
        <w:tc>
          <w:tcPr>
            <w:tcW w:w="1417" w:type="dxa"/>
            <w:gridSpan w:val="3"/>
            <w:vAlign w:val="center"/>
          </w:tcPr>
          <w:p w:rsidR="008507D6" w:rsidRPr="005D7357" w:rsidRDefault="008507D6" w:rsidP="009F17FB">
            <w:pPr>
              <w:widowControl/>
              <w:jc w:val="center"/>
              <w:rPr>
                <w:rFonts w:ascii="宋体" w:eastAsia="宋体" w:hAnsi="宋体" w:cs="宋体"/>
                <w:kern w:val="0"/>
                <w:sz w:val="24"/>
                <w:szCs w:val="24"/>
              </w:rPr>
            </w:pPr>
          </w:p>
        </w:tc>
        <w:tc>
          <w:tcPr>
            <w:tcW w:w="881" w:type="dxa"/>
            <w:gridSpan w:val="2"/>
            <w:vAlign w:val="center"/>
          </w:tcPr>
          <w:p w:rsidR="008507D6" w:rsidRPr="005D7357" w:rsidRDefault="008507D6" w:rsidP="009F17FB">
            <w:pPr>
              <w:widowControl/>
              <w:jc w:val="center"/>
              <w:rPr>
                <w:rFonts w:ascii="宋体" w:eastAsia="宋体" w:hAnsi="宋体" w:cs="宋体"/>
                <w:kern w:val="0"/>
                <w:sz w:val="24"/>
                <w:szCs w:val="24"/>
              </w:rPr>
            </w:pPr>
          </w:p>
        </w:tc>
      </w:tr>
      <w:tr w:rsidR="009F17FB" w:rsidRPr="005D7357" w:rsidTr="00DF2F91">
        <w:trPr>
          <w:trHeight w:val="285"/>
        </w:trPr>
        <w:tc>
          <w:tcPr>
            <w:tcW w:w="9480" w:type="dxa"/>
            <w:gridSpan w:val="11"/>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各种奖励、荣誉及称号</w:t>
            </w:r>
            <w:r w:rsidRPr="005D7357">
              <w:rPr>
                <w:rFonts w:ascii="Cambria" w:eastAsia="宋体" w:hAnsi="Cambria" w:cs="宋体"/>
                <w:kern w:val="0"/>
                <w:sz w:val="24"/>
                <w:szCs w:val="24"/>
                <w:vertAlign w:val="superscript"/>
              </w:rPr>
              <w:t>⑤</w:t>
            </w:r>
          </w:p>
        </w:tc>
      </w:tr>
      <w:tr w:rsidR="009F17FB" w:rsidRPr="005D7357" w:rsidTr="009F17FB">
        <w:trPr>
          <w:trHeight w:val="230"/>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名称</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类型</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评定机构/机关</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评定日期</w:t>
            </w:r>
          </w:p>
        </w:tc>
        <w:tc>
          <w:tcPr>
            <w:tcW w:w="1418"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级别</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简要说明（可另纸填写）</w:t>
            </w:r>
          </w:p>
        </w:tc>
      </w:tr>
      <w:tr w:rsidR="009F17FB" w:rsidRPr="005D7357" w:rsidTr="009F17FB">
        <w:trPr>
          <w:trHeight w:val="285"/>
        </w:trPr>
        <w:tc>
          <w:tcPr>
            <w:tcW w:w="1422"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365"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9F17FB">
        <w:trPr>
          <w:trHeight w:val="285"/>
        </w:trPr>
        <w:tc>
          <w:tcPr>
            <w:tcW w:w="1422"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lastRenderedPageBreak/>
              <w:t xml:space="preserve">　</w:t>
            </w:r>
          </w:p>
        </w:tc>
        <w:tc>
          <w:tcPr>
            <w:tcW w:w="1365"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418" w:type="dxa"/>
            <w:vAlign w:val="center"/>
          </w:tcPr>
          <w:p w:rsidR="009F17FB" w:rsidRPr="005D7357" w:rsidRDefault="009F17FB" w:rsidP="009F17FB">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2298" w:type="dxa"/>
            <w:gridSpan w:val="5"/>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DF2F91">
        <w:trPr>
          <w:trHeight w:val="557"/>
        </w:trPr>
        <w:tc>
          <w:tcPr>
            <w:tcW w:w="9480" w:type="dxa"/>
            <w:gridSpan w:val="11"/>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创新/研发成果</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名称</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类型</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认定机构/机关</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认定日期</w:t>
            </w:r>
          </w:p>
        </w:tc>
        <w:tc>
          <w:tcPr>
            <w:tcW w:w="3716" w:type="dxa"/>
            <w:gridSpan w:val="6"/>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简要说明（可另纸填写）</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3716" w:type="dxa"/>
            <w:gridSpan w:val="6"/>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c>
          <w:tcPr>
            <w:tcW w:w="3716" w:type="dxa"/>
            <w:gridSpan w:val="6"/>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9F17FB" w:rsidRPr="005D7357" w:rsidTr="00DF2F91">
        <w:trPr>
          <w:trHeight w:val="378"/>
        </w:trPr>
        <w:tc>
          <w:tcPr>
            <w:tcW w:w="9480" w:type="dxa"/>
            <w:gridSpan w:val="11"/>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企业/员工获得相关资质或证书</w:t>
            </w:r>
          </w:p>
        </w:tc>
      </w:tr>
      <w:tr w:rsidR="009F17FB" w:rsidRPr="005D7357" w:rsidTr="009F17FB">
        <w:trPr>
          <w:trHeight w:val="285"/>
        </w:trPr>
        <w:tc>
          <w:tcPr>
            <w:tcW w:w="1422"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名称</w:t>
            </w:r>
          </w:p>
        </w:tc>
        <w:tc>
          <w:tcPr>
            <w:tcW w:w="1365"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类型</w:t>
            </w:r>
          </w:p>
        </w:tc>
        <w:tc>
          <w:tcPr>
            <w:tcW w:w="1276" w:type="dxa"/>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认定机构/机关</w:t>
            </w:r>
          </w:p>
        </w:tc>
        <w:tc>
          <w:tcPr>
            <w:tcW w:w="1701" w:type="dxa"/>
            <w:gridSpan w:val="2"/>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认定日期</w:t>
            </w:r>
          </w:p>
        </w:tc>
        <w:tc>
          <w:tcPr>
            <w:tcW w:w="3716" w:type="dxa"/>
            <w:gridSpan w:val="6"/>
            <w:vAlign w:val="center"/>
          </w:tcPr>
          <w:p w:rsidR="009F17FB" w:rsidRPr="005D7357" w:rsidRDefault="009F17FB" w:rsidP="009F17FB">
            <w:pPr>
              <w:widowControl/>
              <w:jc w:val="center"/>
              <w:rPr>
                <w:rFonts w:ascii="宋体" w:eastAsia="宋体" w:hAnsi="宋体" w:cs="宋体"/>
                <w:kern w:val="0"/>
                <w:sz w:val="24"/>
                <w:szCs w:val="24"/>
              </w:rPr>
            </w:pPr>
            <w:r w:rsidRPr="005D7357">
              <w:rPr>
                <w:rFonts w:ascii="宋体" w:eastAsia="宋体" w:hAnsi="宋体" w:cs="宋体" w:hint="eastAsia"/>
                <w:kern w:val="0"/>
                <w:sz w:val="24"/>
                <w:szCs w:val="24"/>
              </w:rPr>
              <w:t>简要说明（可另纸填写）</w:t>
            </w:r>
          </w:p>
        </w:tc>
      </w:tr>
      <w:tr w:rsidR="009F17FB" w:rsidRPr="005D7357" w:rsidTr="009F17FB">
        <w:trPr>
          <w:trHeight w:val="285"/>
        </w:trPr>
        <w:tc>
          <w:tcPr>
            <w:tcW w:w="1422" w:type="dxa"/>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1365" w:type="dxa"/>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1276" w:type="dxa"/>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1701" w:type="dxa"/>
            <w:gridSpan w:val="2"/>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3716" w:type="dxa"/>
            <w:gridSpan w:val="6"/>
            <w:vAlign w:val="center"/>
          </w:tcPr>
          <w:p w:rsidR="009F17FB" w:rsidRPr="005D7357" w:rsidRDefault="009F17FB" w:rsidP="009F17FB">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r>
      <w:tr w:rsidR="009F17FB" w:rsidRPr="005D7357" w:rsidTr="009F17FB">
        <w:trPr>
          <w:trHeight w:val="285"/>
        </w:trPr>
        <w:tc>
          <w:tcPr>
            <w:tcW w:w="1422" w:type="dxa"/>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1365" w:type="dxa"/>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1276" w:type="dxa"/>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1701" w:type="dxa"/>
            <w:gridSpan w:val="2"/>
            <w:vAlign w:val="center"/>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3716" w:type="dxa"/>
            <w:gridSpan w:val="6"/>
            <w:vAlign w:val="center"/>
          </w:tcPr>
          <w:p w:rsidR="009F17FB" w:rsidRPr="005D7357" w:rsidRDefault="009F17FB" w:rsidP="009F17FB">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r>
      <w:tr w:rsidR="009F17FB" w:rsidRPr="005D7357" w:rsidTr="00DF2F91">
        <w:trPr>
          <w:trHeight w:val="445"/>
        </w:trPr>
        <w:tc>
          <w:tcPr>
            <w:tcW w:w="9480" w:type="dxa"/>
            <w:gridSpan w:val="11"/>
          </w:tcPr>
          <w:p w:rsidR="009F17FB" w:rsidRPr="005D7357" w:rsidRDefault="009F17FB" w:rsidP="009F17FB">
            <w:pPr>
              <w:widowControl/>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企业诚信建设主要经验和成效</w:t>
            </w:r>
            <w:r w:rsidRPr="005D7357">
              <w:rPr>
                <w:rFonts w:ascii="宋体" w:eastAsia="宋体" w:hAnsi="宋体" w:cs="宋体" w:hint="eastAsia"/>
                <w:kern w:val="0"/>
                <w:sz w:val="24"/>
                <w:szCs w:val="24"/>
              </w:rPr>
              <w:t>（300字数以上，可另纸填写）</w:t>
            </w:r>
          </w:p>
        </w:tc>
      </w:tr>
      <w:tr w:rsidR="009F17FB" w:rsidRPr="005D7357" w:rsidTr="00DF2F91">
        <w:trPr>
          <w:trHeight w:val="2864"/>
        </w:trPr>
        <w:tc>
          <w:tcPr>
            <w:tcW w:w="9480" w:type="dxa"/>
            <w:gridSpan w:val="11"/>
          </w:tcPr>
          <w:p w:rsidR="009F17FB" w:rsidRPr="005D7357" w:rsidRDefault="009F17FB" w:rsidP="009F17FB">
            <w:pPr>
              <w:widowControl/>
              <w:rPr>
                <w:rFonts w:ascii="宋体" w:eastAsia="宋体" w:hAnsi="宋体" w:cs="宋体"/>
                <w:b/>
                <w:bCs/>
                <w:kern w:val="0"/>
                <w:sz w:val="24"/>
                <w:szCs w:val="24"/>
              </w:rPr>
            </w:pPr>
          </w:p>
          <w:p w:rsidR="00877FEA" w:rsidRPr="005D7357" w:rsidRDefault="00877FEA" w:rsidP="009F17FB">
            <w:pPr>
              <w:widowControl/>
              <w:rPr>
                <w:rFonts w:ascii="宋体" w:eastAsia="宋体" w:hAnsi="宋体" w:cs="宋体"/>
                <w:b/>
                <w:bCs/>
                <w:kern w:val="0"/>
                <w:sz w:val="24"/>
                <w:szCs w:val="24"/>
              </w:rPr>
            </w:pPr>
          </w:p>
          <w:p w:rsidR="00877FEA" w:rsidRPr="005D7357" w:rsidRDefault="00877FEA" w:rsidP="009F17FB">
            <w:pPr>
              <w:widowControl/>
              <w:rPr>
                <w:rFonts w:ascii="宋体" w:eastAsia="宋体" w:hAnsi="宋体" w:cs="宋体"/>
                <w:b/>
                <w:bCs/>
                <w:kern w:val="0"/>
                <w:sz w:val="24"/>
                <w:szCs w:val="24"/>
              </w:rPr>
            </w:pPr>
          </w:p>
          <w:p w:rsidR="00877FEA" w:rsidRPr="005D7357" w:rsidRDefault="00877FEA" w:rsidP="009F17FB">
            <w:pPr>
              <w:widowControl/>
              <w:rPr>
                <w:rFonts w:ascii="宋体" w:eastAsia="宋体" w:hAnsi="宋体" w:cs="宋体"/>
                <w:b/>
                <w:bCs/>
                <w:kern w:val="0"/>
                <w:sz w:val="24"/>
                <w:szCs w:val="24"/>
              </w:rPr>
            </w:pPr>
          </w:p>
          <w:p w:rsidR="00877FEA" w:rsidRPr="005D7357" w:rsidRDefault="00877FEA" w:rsidP="009F17FB">
            <w:pPr>
              <w:widowControl/>
              <w:rPr>
                <w:rFonts w:ascii="宋体" w:eastAsia="宋体" w:hAnsi="宋体" w:cs="宋体"/>
                <w:b/>
                <w:bCs/>
                <w:kern w:val="0"/>
                <w:sz w:val="24"/>
                <w:szCs w:val="24"/>
              </w:rPr>
            </w:pPr>
          </w:p>
          <w:p w:rsidR="00877FEA" w:rsidRPr="005D7357" w:rsidRDefault="00877FEA" w:rsidP="009F17FB">
            <w:pPr>
              <w:widowControl/>
              <w:rPr>
                <w:rFonts w:ascii="宋体" w:eastAsia="宋体" w:hAnsi="宋体" w:cs="宋体"/>
                <w:b/>
                <w:bCs/>
                <w:kern w:val="0"/>
                <w:sz w:val="24"/>
                <w:szCs w:val="24"/>
              </w:rPr>
            </w:pPr>
          </w:p>
        </w:tc>
      </w:tr>
      <w:tr w:rsidR="009F17FB" w:rsidRPr="005D7357" w:rsidTr="00DF2F91">
        <w:trPr>
          <w:trHeight w:val="3000"/>
        </w:trPr>
        <w:tc>
          <w:tcPr>
            <w:tcW w:w="9480" w:type="dxa"/>
            <w:gridSpan w:val="11"/>
            <w:vAlign w:val="center"/>
          </w:tcPr>
          <w:p w:rsidR="009F17FB" w:rsidRPr="005D7357" w:rsidRDefault="009F17FB" w:rsidP="001E0268">
            <w:pPr>
              <w:widowControl/>
              <w:jc w:val="left"/>
              <w:rPr>
                <w:rFonts w:ascii="宋体" w:eastAsia="宋体" w:hAnsi="宋体" w:cs="宋体"/>
                <w:kern w:val="0"/>
                <w:sz w:val="24"/>
                <w:szCs w:val="24"/>
              </w:rPr>
            </w:pPr>
            <w:r w:rsidRPr="005D7357">
              <w:rPr>
                <w:rFonts w:ascii="宋体" w:eastAsia="宋体" w:hAnsi="宋体" w:cs="宋体" w:hint="eastAsia"/>
                <w:kern w:val="0"/>
                <w:sz w:val="24"/>
                <w:szCs w:val="24"/>
              </w:rPr>
              <w:lastRenderedPageBreak/>
              <w:t>备注说明：</w:t>
            </w:r>
            <w:r w:rsidRPr="005D7357">
              <w:rPr>
                <w:rFonts w:ascii="宋体" w:eastAsia="宋体" w:hAnsi="宋体" w:cs="宋体" w:hint="eastAsia"/>
                <w:kern w:val="0"/>
                <w:sz w:val="24"/>
                <w:szCs w:val="24"/>
              </w:rPr>
              <w:br/>
              <w:t>①注册地请写明具体地址。其中，注册地为福建省内，本申报表中需要填报的相关数据均为企业所有区域市场的经营数据；注册地为省外的，仅填报企业在福建省分支机构的相关数据。</w:t>
            </w:r>
            <w:r w:rsidRPr="005D7357">
              <w:rPr>
                <w:rFonts w:ascii="宋体" w:eastAsia="宋体" w:hAnsi="宋体" w:cs="宋体" w:hint="eastAsia"/>
                <w:kern w:val="0"/>
                <w:sz w:val="24"/>
                <w:szCs w:val="24"/>
              </w:rPr>
              <w:br/>
            </w:r>
            <w:r w:rsidRPr="005D7357">
              <w:rPr>
                <w:rFonts w:ascii="Cambria" w:eastAsia="宋体" w:hAnsi="Cambria" w:cs="宋体"/>
                <w:kern w:val="0"/>
                <w:sz w:val="24"/>
                <w:szCs w:val="24"/>
              </w:rPr>
              <w:t>③</w:t>
            </w:r>
            <w:r w:rsidRPr="005D7357">
              <w:rPr>
                <w:rFonts w:ascii="宋体" w:eastAsia="宋体" w:hAnsi="宋体" w:cs="宋体" w:hint="eastAsia"/>
                <w:kern w:val="0"/>
                <w:sz w:val="24"/>
                <w:szCs w:val="24"/>
              </w:rPr>
              <w:t>增值和虚拟运营业务经营范围：根据企业增值和虚拟运营电信业务经营数量及业务性质，共分为两大类别：</w:t>
            </w:r>
            <w:r w:rsidRPr="005D7357">
              <w:rPr>
                <w:rFonts w:ascii="宋体" w:eastAsia="宋体" w:hAnsi="宋体" w:cs="宋体" w:hint="eastAsia"/>
                <w:kern w:val="0"/>
                <w:sz w:val="24"/>
                <w:szCs w:val="24"/>
              </w:rPr>
              <w:br/>
              <w:t>a、单一业务经营，指企业仅经营一种增值和虚拟运营电信业务，主要划分为“固定电话信息服务业务、互联网信息服务业务、移动信息服务业务、呼叫中心业务、因特网接入服务业务、网络托管业务、因特网数据中心业务、用户驻地网业务、其他”，参评企业在填报时选择填报；</w:t>
            </w:r>
            <w:r w:rsidRPr="005D7357">
              <w:rPr>
                <w:rFonts w:ascii="宋体" w:eastAsia="宋体" w:hAnsi="宋体" w:cs="宋体" w:hint="eastAsia"/>
                <w:kern w:val="0"/>
                <w:sz w:val="24"/>
                <w:szCs w:val="24"/>
              </w:rPr>
              <w:br/>
              <w:t>b、综合业务经营，指企业经营两种及以上的增值和虚拟运营电信业务。企业在填报时请填写主要业务。</w:t>
            </w:r>
            <w:r w:rsidRPr="005D7357">
              <w:rPr>
                <w:rFonts w:ascii="宋体" w:eastAsia="宋体" w:hAnsi="宋体" w:cs="宋体" w:hint="eastAsia"/>
                <w:kern w:val="0"/>
                <w:sz w:val="24"/>
                <w:szCs w:val="24"/>
              </w:rPr>
              <w:br/>
              <w:t>③研究生及以上学历人员的占比=研究生及以上学历人员总人数/企业年度总人数*100%</w:t>
            </w:r>
            <w:r w:rsidRPr="005D7357">
              <w:rPr>
                <w:rFonts w:ascii="宋体" w:eastAsia="宋体" w:hAnsi="宋体" w:cs="宋体" w:hint="eastAsia"/>
                <w:kern w:val="0"/>
                <w:sz w:val="24"/>
                <w:szCs w:val="24"/>
              </w:rPr>
              <w:br/>
              <w:t>④本科学历人员的占比=本科学历人员总人数/企业年度总人数*100%</w:t>
            </w:r>
            <w:r w:rsidRPr="005D7357">
              <w:rPr>
                <w:rFonts w:ascii="宋体" w:eastAsia="宋体" w:hAnsi="宋体" w:cs="宋体" w:hint="eastAsia"/>
                <w:kern w:val="0"/>
                <w:sz w:val="24"/>
                <w:szCs w:val="24"/>
              </w:rPr>
              <w:br/>
              <w:t>⑤其他要求及说明：</w:t>
            </w:r>
            <w:r w:rsidRPr="005D7357">
              <w:rPr>
                <w:rFonts w:ascii="宋体" w:eastAsia="宋体" w:hAnsi="宋体" w:cs="宋体" w:hint="eastAsia"/>
                <w:kern w:val="0"/>
                <w:sz w:val="24"/>
                <w:szCs w:val="24"/>
              </w:rPr>
              <w:br/>
              <w:t xml:space="preserve">  a、所有取得相关职称、称号、证书等均需要提供证书复印件等相关证明材料；</w:t>
            </w:r>
            <w:r w:rsidRPr="005D7357">
              <w:rPr>
                <w:rFonts w:ascii="宋体" w:eastAsia="宋体" w:hAnsi="宋体" w:cs="宋体" w:hint="eastAsia"/>
                <w:kern w:val="0"/>
                <w:sz w:val="24"/>
                <w:szCs w:val="24"/>
              </w:rPr>
              <w:br/>
              <w:t xml:space="preserve">  b、一切数据必须真实可靠，若被查出虚假数据，将直接取消参评资格</w:t>
            </w:r>
            <w:r w:rsidR="001E0268">
              <w:rPr>
                <w:rFonts w:ascii="宋体" w:eastAsia="宋体" w:hAnsi="宋体" w:cs="宋体" w:hint="eastAsia"/>
                <w:kern w:val="0"/>
                <w:sz w:val="24"/>
                <w:szCs w:val="24"/>
              </w:rPr>
              <w:t>。</w:t>
            </w:r>
          </w:p>
        </w:tc>
      </w:tr>
    </w:tbl>
    <w:p w:rsidR="00314BD1" w:rsidRPr="005D7357" w:rsidRDefault="00314BD1" w:rsidP="00C25F7A">
      <w:pPr>
        <w:rPr>
          <w:rFonts w:ascii="黑体" w:eastAsia="黑体" w:hAnsi="仿宋" w:cs="仿宋"/>
          <w:sz w:val="32"/>
          <w:szCs w:val="28"/>
        </w:rPr>
      </w:pPr>
    </w:p>
    <w:p w:rsidR="00314BD1" w:rsidRPr="005D7357" w:rsidRDefault="00314BD1" w:rsidP="00C25F7A">
      <w:pPr>
        <w:widowControl/>
        <w:jc w:val="left"/>
        <w:rPr>
          <w:rFonts w:ascii="黑体" w:eastAsia="黑体" w:hAnsi="仿宋" w:cs="仿宋"/>
          <w:sz w:val="32"/>
          <w:szCs w:val="28"/>
        </w:rPr>
      </w:pPr>
      <w:r w:rsidRPr="005D7357">
        <w:rPr>
          <w:rFonts w:ascii="黑体" w:eastAsia="黑体" w:hAnsi="仿宋" w:cs="仿宋"/>
          <w:sz w:val="32"/>
          <w:szCs w:val="28"/>
        </w:rPr>
        <w:br w:type="page"/>
      </w:r>
    </w:p>
    <w:p w:rsidR="003878ED" w:rsidRPr="005D7357" w:rsidRDefault="003878ED" w:rsidP="00C25F7A">
      <w:pPr>
        <w:rPr>
          <w:rFonts w:ascii="黑体" w:eastAsia="黑体" w:hAnsi="仿宋" w:cs="仿宋"/>
          <w:sz w:val="32"/>
          <w:szCs w:val="28"/>
        </w:rPr>
      </w:pPr>
      <w:r w:rsidRPr="005D7357">
        <w:rPr>
          <w:rFonts w:ascii="黑体" w:eastAsia="黑体" w:hAnsi="仿宋" w:cs="仿宋" w:hint="eastAsia"/>
          <w:sz w:val="32"/>
          <w:szCs w:val="28"/>
        </w:rPr>
        <w:lastRenderedPageBreak/>
        <w:t>附件3</w:t>
      </w:r>
    </w:p>
    <w:p w:rsidR="003878ED" w:rsidRPr="005D7357" w:rsidRDefault="003878ED" w:rsidP="00877FEA">
      <w:pPr>
        <w:jc w:val="center"/>
        <w:rPr>
          <w:rFonts w:ascii="方正小标宋简体" w:eastAsia="方正小标宋简体" w:hAnsi="仿宋" w:cs="仿宋"/>
          <w:sz w:val="36"/>
          <w:szCs w:val="36"/>
        </w:rPr>
      </w:pPr>
      <w:r w:rsidRPr="005D7357">
        <w:rPr>
          <w:rFonts w:ascii="方正小标宋简体" w:eastAsia="方正小标宋简体" w:hAnsi="仿宋" w:cs="仿宋" w:hint="eastAsia"/>
          <w:sz w:val="36"/>
          <w:szCs w:val="36"/>
        </w:rPr>
        <w:t>福建省信息通信企业（增值和虚拟运营）诚信评价表</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1017"/>
        <w:gridCol w:w="2770"/>
        <w:gridCol w:w="1418"/>
        <w:gridCol w:w="1997"/>
        <w:gridCol w:w="1313"/>
      </w:tblGrid>
      <w:tr w:rsidR="003878ED" w:rsidRPr="005D7357" w:rsidTr="001A6B53">
        <w:trPr>
          <w:trHeight w:val="345"/>
          <w:jc w:val="center"/>
        </w:trPr>
        <w:tc>
          <w:tcPr>
            <w:tcW w:w="886"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评价维度</w:t>
            </w:r>
          </w:p>
        </w:tc>
        <w:tc>
          <w:tcPr>
            <w:tcW w:w="1017"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各项</w:t>
            </w:r>
          </w:p>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分值</w:t>
            </w:r>
          </w:p>
        </w:tc>
        <w:tc>
          <w:tcPr>
            <w:tcW w:w="2770"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评价指标</w:t>
            </w:r>
          </w:p>
        </w:tc>
        <w:tc>
          <w:tcPr>
            <w:tcW w:w="4728" w:type="dxa"/>
            <w:gridSpan w:val="3"/>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评分</w:t>
            </w:r>
          </w:p>
        </w:tc>
      </w:tr>
      <w:tr w:rsidR="003878ED" w:rsidRPr="005D7357" w:rsidTr="001A6B53">
        <w:trPr>
          <w:trHeight w:val="375"/>
          <w:jc w:val="center"/>
        </w:trPr>
        <w:tc>
          <w:tcPr>
            <w:tcW w:w="886" w:type="dxa"/>
            <w:vMerge/>
            <w:shd w:val="clear" w:color="auto" w:fill="auto"/>
            <w:vAlign w:val="center"/>
          </w:tcPr>
          <w:p w:rsidR="003878ED" w:rsidRPr="005D7357" w:rsidRDefault="003878ED" w:rsidP="00C25F7A">
            <w:pPr>
              <w:widowControl/>
              <w:jc w:val="left"/>
              <w:rPr>
                <w:rFonts w:ascii="宋体" w:eastAsia="宋体" w:hAnsi="宋体" w:cs="宋体"/>
                <w:b/>
                <w:bCs/>
                <w:kern w:val="0"/>
                <w:sz w:val="24"/>
                <w:szCs w:val="24"/>
              </w:rPr>
            </w:pPr>
          </w:p>
        </w:tc>
        <w:tc>
          <w:tcPr>
            <w:tcW w:w="1017" w:type="dxa"/>
            <w:vMerge/>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p>
        </w:tc>
        <w:tc>
          <w:tcPr>
            <w:tcW w:w="2770" w:type="dxa"/>
            <w:vMerge/>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p>
        </w:tc>
        <w:tc>
          <w:tcPr>
            <w:tcW w:w="1418" w:type="dxa"/>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自评</w:t>
            </w:r>
          </w:p>
        </w:tc>
        <w:tc>
          <w:tcPr>
            <w:tcW w:w="1997" w:type="dxa"/>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初评</w:t>
            </w:r>
          </w:p>
        </w:tc>
        <w:tc>
          <w:tcPr>
            <w:tcW w:w="1313" w:type="dxa"/>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审核</w:t>
            </w:r>
          </w:p>
        </w:tc>
      </w:tr>
      <w:tr w:rsidR="003878ED" w:rsidRPr="005D7357" w:rsidTr="00877FEA">
        <w:trPr>
          <w:trHeight w:val="555"/>
          <w:jc w:val="center"/>
        </w:trPr>
        <w:tc>
          <w:tcPr>
            <w:tcW w:w="886" w:type="dxa"/>
            <w:vMerge w:val="restart"/>
            <w:vAlign w:val="center"/>
          </w:tcPr>
          <w:p w:rsidR="003878ED" w:rsidRPr="005D7357" w:rsidRDefault="003878ED" w:rsidP="00C25F7A">
            <w:pPr>
              <w:widowControl/>
              <w:jc w:val="center"/>
              <w:rPr>
                <w:rFonts w:ascii="宋体" w:eastAsia="宋体" w:hAnsi="宋体" w:cs="宋体"/>
                <w:bCs/>
                <w:kern w:val="0"/>
                <w:sz w:val="24"/>
                <w:szCs w:val="24"/>
              </w:rPr>
            </w:pPr>
            <w:r w:rsidRPr="005D7357">
              <w:rPr>
                <w:rFonts w:ascii="宋体" w:eastAsia="宋体" w:hAnsi="宋体" w:cs="宋体" w:hint="eastAsia"/>
                <w:bCs/>
                <w:kern w:val="0"/>
                <w:sz w:val="24"/>
                <w:szCs w:val="24"/>
              </w:rPr>
              <w:t>经营能力</w:t>
            </w:r>
            <w:r w:rsidRPr="005D7357">
              <w:rPr>
                <w:rFonts w:ascii="宋体" w:eastAsia="宋体" w:hAnsi="宋体" w:cs="宋体" w:hint="eastAsia"/>
                <w:bCs/>
                <w:kern w:val="0"/>
                <w:sz w:val="24"/>
                <w:szCs w:val="24"/>
              </w:rPr>
              <w:br/>
            </w:r>
            <w:r w:rsidRPr="005D7357">
              <w:rPr>
                <w:rFonts w:ascii="宋体" w:eastAsia="宋体" w:hAnsi="宋体" w:cs="宋体" w:hint="eastAsia"/>
                <w:kern w:val="0"/>
                <w:sz w:val="24"/>
                <w:szCs w:val="24"/>
              </w:rPr>
              <w:t>（25分）</w:t>
            </w: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6</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企业发展年数</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）年</w:t>
            </w:r>
            <w:r w:rsidRPr="005D7357">
              <w:rPr>
                <w:rFonts w:ascii="宋体" w:eastAsia="宋体" w:hAnsi="宋体" w:cs="宋体" w:hint="eastAsia"/>
                <w:kern w:val="0"/>
                <w:sz w:val="24"/>
                <w:szCs w:val="24"/>
              </w:rPr>
              <w:br/>
              <w:t xml:space="preserve"> (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）年</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90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6</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增值和虚拟运营电信业务年平均营业收入</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）万</w:t>
            </w:r>
          </w:p>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）万元</w:t>
            </w:r>
            <w:r w:rsidRPr="005D7357">
              <w:rPr>
                <w:rFonts w:ascii="宋体" w:eastAsia="宋体" w:hAnsi="宋体" w:cs="宋体" w:hint="eastAsia"/>
                <w:kern w:val="0"/>
                <w:sz w:val="24"/>
                <w:szCs w:val="24"/>
              </w:rPr>
              <w:b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55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增值和虚拟运营电信业务利润总额年平均值的相对行业水平</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55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增值和虚拟运营电信业务营业收入年平均增长率的相对行业水平</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55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3</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增值和虚拟运营电信业务中高端从业人员年平均占比的相对行业水平</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390"/>
          <w:jc w:val="center"/>
        </w:trPr>
        <w:tc>
          <w:tcPr>
            <w:tcW w:w="886" w:type="dxa"/>
            <w:vMerge w:val="restart"/>
            <w:vAlign w:val="center"/>
          </w:tcPr>
          <w:p w:rsidR="003878ED" w:rsidRPr="005D7357" w:rsidRDefault="003878ED" w:rsidP="00C25F7A">
            <w:pPr>
              <w:widowControl/>
              <w:jc w:val="center"/>
              <w:rPr>
                <w:rFonts w:ascii="宋体" w:eastAsia="宋体" w:hAnsi="宋体" w:cs="宋体"/>
                <w:bCs/>
                <w:kern w:val="0"/>
                <w:sz w:val="24"/>
                <w:szCs w:val="24"/>
              </w:rPr>
            </w:pPr>
            <w:r w:rsidRPr="005D7357">
              <w:rPr>
                <w:rFonts w:ascii="宋体" w:eastAsia="宋体" w:hAnsi="宋体" w:cs="宋体" w:hint="eastAsia"/>
                <w:bCs/>
                <w:kern w:val="0"/>
                <w:sz w:val="24"/>
                <w:szCs w:val="24"/>
              </w:rPr>
              <w:t>管理能力</w:t>
            </w:r>
            <w:r w:rsidRPr="005D7357">
              <w:rPr>
                <w:rFonts w:ascii="宋体" w:eastAsia="宋体" w:hAnsi="宋体" w:cs="宋体" w:hint="eastAsia"/>
                <w:bCs/>
                <w:kern w:val="0"/>
                <w:sz w:val="24"/>
                <w:szCs w:val="24"/>
              </w:rPr>
              <w:br/>
            </w:r>
            <w:r w:rsidRPr="005D7357">
              <w:rPr>
                <w:rFonts w:ascii="宋体" w:eastAsia="宋体" w:hAnsi="宋体" w:cs="宋体" w:hint="eastAsia"/>
                <w:kern w:val="0"/>
                <w:sz w:val="24"/>
                <w:szCs w:val="24"/>
              </w:rPr>
              <w:t>（15分）</w:t>
            </w: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业务管理能力</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390"/>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团队综合管控能力</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5D7357" w:rsidRPr="005D7357" w:rsidTr="00BC4231">
        <w:trPr>
          <w:trHeight w:val="1252"/>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企业增值和虚拟运营电信业务从业人员年平均增长率的相对行业水平</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600"/>
          <w:jc w:val="center"/>
        </w:trPr>
        <w:tc>
          <w:tcPr>
            <w:tcW w:w="886" w:type="dxa"/>
            <w:vMerge w:val="restart"/>
            <w:vAlign w:val="center"/>
          </w:tcPr>
          <w:p w:rsidR="003878ED" w:rsidRPr="005D7357" w:rsidRDefault="003878ED" w:rsidP="00C25F7A">
            <w:pPr>
              <w:widowControl/>
              <w:jc w:val="center"/>
              <w:rPr>
                <w:rFonts w:ascii="宋体" w:eastAsia="宋体" w:hAnsi="宋体" w:cs="宋体"/>
                <w:bCs/>
                <w:kern w:val="0"/>
                <w:sz w:val="24"/>
                <w:szCs w:val="24"/>
              </w:rPr>
            </w:pPr>
            <w:r w:rsidRPr="005D7357">
              <w:rPr>
                <w:rFonts w:ascii="宋体" w:eastAsia="宋体" w:hAnsi="宋体" w:cs="宋体" w:hint="eastAsia"/>
                <w:bCs/>
                <w:kern w:val="0"/>
                <w:sz w:val="24"/>
                <w:szCs w:val="24"/>
              </w:rPr>
              <w:t>企业资信</w:t>
            </w:r>
            <w:r w:rsidRPr="005D7357">
              <w:rPr>
                <w:rFonts w:ascii="宋体" w:eastAsia="宋体" w:hAnsi="宋体" w:cs="宋体" w:hint="eastAsia"/>
                <w:bCs/>
                <w:kern w:val="0"/>
                <w:sz w:val="24"/>
                <w:szCs w:val="24"/>
              </w:rPr>
              <w:br/>
            </w:r>
            <w:r w:rsidRPr="005D7357">
              <w:rPr>
                <w:rFonts w:ascii="宋体" w:eastAsia="宋体" w:hAnsi="宋体" w:cs="宋体" w:hint="eastAsia"/>
                <w:kern w:val="0"/>
                <w:sz w:val="24"/>
                <w:szCs w:val="24"/>
              </w:rPr>
              <w:t>（60分）</w:t>
            </w: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15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遵守通信法律法规及配合通信管理部门及相关单位工作的情况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F673A">
        <w:trPr>
          <w:trHeight w:val="479"/>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10</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诚信服务情况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F673A">
        <w:trPr>
          <w:trHeight w:val="557"/>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10</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劳动法规执行情况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F673A">
        <w:trPr>
          <w:trHeight w:val="693"/>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财务管理情况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34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10</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税务管理情况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34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F2241B"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贷款融资情况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F673A">
        <w:trPr>
          <w:trHeight w:val="598"/>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5</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合约履行情况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555"/>
          <w:jc w:val="center"/>
        </w:trPr>
        <w:tc>
          <w:tcPr>
            <w:tcW w:w="886" w:type="dxa"/>
            <w:vMerge w:val="restart"/>
            <w:vAlign w:val="center"/>
          </w:tcPr>
          <w:p w:rsidR="003878ED" w:rsidRPr="005D7357" w:rsidRDefault="003878ED" w:rsidP="00C25F7A">
            <w:pPr>
              <w:widowControl/>
              <w:rPr>
                <w:rFonts w:ascii="宋体" w:eastAsia="宋体" w:hAnsi="宋体" w:cs="宋体"/>
                <w:bCs/>
                <w:kern w:val="0"/>
                <w:sz w:val="24"/>
                <w:szCs w:val="24"/>
              </w:rPr>
            </w:pPr>
            <w:r w:rsidRPr="005D7357">
              <w:rPr>
                <w:rFonts w:ascii="宋体" w:eastAsia="宋体" w:hAnsi="宋体" w:cs="宋体" w:hint="eastAsia"/>
                <w:bCs/>
                <w:kern w:val="0"/>
                <w:sz w:val="24"/>
                <w:szCs w:val="24"/>
              </w:rPr>
              <w:t>企业诚信记录</w:t>
            </w:r>
            <w:r w:rsidRPr="005D7357">
              <w:rPr>
                <w:rFonts w:ascii="宋体" w:eastAsia="宋体" w:hAnsi="宋体" w:cs="宋体" w:hint="eastAsia"/>
                <w:kern w:val="0"/>
                <w:sz w:val="24"/>
                <w:szCs w:val="24"/>
              </w:rPr>
              <w:t>（扣分项）</w:t>
            </w: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18"/>
                <w:szCs w:val="18"/>
              </w:rPr>
              <w:t>每次10分</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行政处罚情况</w:t>
            </w:r>
          </w:p>
        </w:tc>
        <w:tc>
          <w:tcPr>
            <w:tcW w:w="1418" w:type="dxa"/>
            <w:vAlign w:val="center"/>
          </w:tcPr>
          <w:p w:rsidR="003878ED" w:rsidRPr="005D7357" w:rsidRDefault="003878ED" w:rsidP="00877FEA">
            <w:pPr>
              <w:widowControl/>
              <w:snapToGrid w:val="0"/>
              <w:spacing w:line="240" w:lineRule="atLeast"/>
              <w:rPr>
                <w:rFonts w:ascii="宋体" w:eastAsia="宋体" w:hAnsi="宋体" w:cs="宋体"/>
                <w:kern w:val="0"/>
                <w:sz w:val="24"/>
                <w:szCs w:val="24"/>
              </w:rPr>
            </w:pPr>
            <w:r w:rsidRPr="005D7357">
              <w:rPr>
                <w:rFonts w:ascii="宋体" w:eastAsia="宋体" w:hAnsi="宋体" w:cs="宋体" w:hint="eastAsia"/>
                <w:kern w:val="0"/>
                <w:sz w:val="24"/>
                <w:szCs w:val="24"/>
              </w:rPr>
              <w:t>（    ）次</w:t>
            </w:r>
            <w:r w:rsidRPr="005D7357">
              <w:rPr>
                <w:rFonts w:ascii="宋体" w:eastAsia="宋体" w:hAnsi="宋体" w:cs="宋体" w:hint="eastAsia"/>
                <w:kern w:val="0"/>
                <w:sz w:val="24"/>
                <w:szCs w:val="24"/>
              </w:rPr>
              <w:b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）次</w:t>
            </w:r>
            <w:r w:rsidRPr="005D7357">
              <w:rPr>
                <w:rFonts w:ascii="宋体" w:eastAsia="宋体" w:hAnsi="宋体" w:cs="宋体" w:hint="eastAsia"/>
                <w:kern w:val="0"/>
                <w:sz w:val="24"/>
                <w:szCs w:val="24"/>
              </w:rPr>
              <w:b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55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每件</w:t>
            </w:r>
          </w:p>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10分</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认定为企业责任的申诉事件数量</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）次</w:t>
            </w:r>
            <w:r w:rsidRPr="005D7357">
              <w:rPr>
                <w:rFonts w:ascii="宋体" w:eastAsia="宋体" w:hAnsi="宋体" w:cs="宋体" w:hint="eastAsia"/>
                <w:kern w:val="0"/>
                <w:sz w:val="24"/>
                <w:szCs w:val="24"/>
              </w:rPr>
              <w:b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）次</w:t>
            </w:r>
            <w:r w:rsidRPr="005D7357">
              <w:rPr>
                <w:rFonts w:ascii="宋体" w:eastAsia="宋体" w:hAnsi="宋体" w:cs="宋体" w:hint="eastAsia"/>
                <w:kern w:val="0"/>
                <w:sz w:val="24"/>
                <w:szCs w:val="24"/>
              </w:rPr>
              <w:b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555"/>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未及时</w:t>
            </w:r>
          </w:p>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3分</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资料提报的及时性</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）次</w:t>
            </w:r>
            <w:r w:rsidRPr="005D7357">
              <w:rPr>
                <w:rFonts w:ascii="宋体" w:eastAsia="宋体" w:hAnsi="宋体" w:cs="宋体" w:hint="eastAsia"/>
                <w:kern w:val="0"/>
                <w:sz w:val="24"/>
                <w:szCs w:val="24"/>
              </w:rPr>
              <w:b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）次</w:t>
            </w:r>
            <w:r w:rsidRPr="005D7357">
              <w:rPr>
                <w:rFonts w:ascii="宋体" w:eastAsia="宋体" w:hAnsi="宋体" w:cs="宋体" w:hint="eastAsia"/>
                <w:kern w:val="0"/>
                <w:sz w:val="24"/>
                <w:szCs w:val="24"/>
              </w:rPr>
              <w:b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870"/>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A8分</w:t>
            </w:r>
          </w:p>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B5分</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被运营商认定为违约行为的处罚记录情况</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A（   ）次</w:t>
            </w:r>
            <w:r w:rsidRPr="005D7357">
              <w:rPr>
                <w:rFonts w:ascii="宋体" w:eastAsia="宋体" w:hAnsi="宋体" w:cs="宋体" w:hint="eastAsia"/>
                <w:kern w:val="0"/>
                <w:sz w:val="24"/>
                <w:szCs w:val="24"/>
              </w:rPr>
              <w:br/>
              <w:t>B（   ）次</w:t>
            </w:r>
            <w:r w:rsidRPr="005D7357">
              <w:rPr>
                <w:rFonts w:ascii="宋体" w:eastAsia="宋体" w:hAnsi="宋体" w:cs="宋体" w:hint="eastAsia"/>
                <w:kern w:val="0"/>
                <w:sz w:val="24"/>
                <w:szCs w:val="24"/>
              </w:rPr>
              <w:br/>
              <w:t xml:space="preserve"> （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A（    ）次</w:t>
            </w:r>
            <w:r w:rsidRPr="005D7357">
              <w:rPr>
                <w:rFonts w:ascii="宋体" w:eastAsia="宋体" w:hAnsi="宋体" w:cs="宋体" w:hint="eastAsia"/>
                <w:kern w:val="0"/>
                <w:sz w:val="24"/>
                <w:szCs w:val="24"/>
              </w:rPr>
              <w:br/>
              <w:t>B（    ）次</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540"/>
          <w:jc w:val="center"/>
        </w:trPr>
        <w:tc>
          <w:tcPr>
            <w:tcW w:w="886" w:type="dxa"/>
            <w:vMerge w:val="restart"/>
            <w:vAlign w:val="center"/>
          </w:tcPr>
          <w:p w:rsidR="003878ED" w:rsidRPr="005D7357" w:rsidRDefault="003878ED" w:rsidP="00C25F7A">
            <w:pPr>
              <w:widowControl/>
              <w:rPr>
                <w:rFonts w:ascii="宋体" w:eastAsia="宋体" w:hAnsi="宋体" w:cs="宋体"/>
                <w:bCs/>
                <w:kern w:val="0"/>
                <w:sz w:val="24"/>
                <w:szCs w:val="24"/>
              </w:rPr>
            </w:pPr>
            <w:r w:rsidRPr="005D7357">
              <w:rPr>
                <w:rFonts w:ascii="宋体" w:eastAsia="宋体" w:hAnsi="宋体" w:cs="宋体" w:hint="eastAsia"/>
                <w:bCs/>
                <w:kern w:val="0"/>
                <w:sz w:val="24"/>
                <w:szCs w:val="24"/>
              </w:rPr>
              <w:t>企业荣誉、资质等</w:t>
            </w:r>
            <w:r w:rsidRPr="005D7357">
              <w:rPr>
                <w:rFonts w:ascii="宋体" w:eastAsia="宋体" w:hAnsi="宋体" w:cs="宋体" w:hint="eastAsia"/>
                <w:kern w:val="0"/>
                <w:sz w:val="24"/>
                <w:szCs w:val="24"/>
              </w:rPr>
              <w:t>（加分项）</w:t>
            </w: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每项1分最高6分</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创新/研发成果</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）项</w:t>
            </w:r>
            <w:r w:rsidRPr="005D7357">
              <w:rPr>
                <w:rFonts w:ascii="宋体" w:eastAsia="宋体" w:hAnsi="宋体" w:cs="宋体" w:hint="eastAsia"/>
                <w:kern w:val="0"/>
                <w:sz w:val="24"/>
                <w:szCs w:val="24"/>
              </w:rPr>
              <w:br/>
              <w:t>（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）项</w:t>
            </w:r>
            <w:r w:rsidRPr="005D7357">
              <w:rPr>
                <w:rFonts w:ascii="宋体" w:eastAsia="宋体" w:hAnsi="宋体" w:cs="宋体" w:hint="eastAsia"/>
                <w:kern w:val="0"/>
                <w:sz w:val="24"/>
                <w:szCs w:val="24"/>
              </w:rPr>
              <w:br/>
              <w:t>（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1380"/>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A2分</w:t>
            </w:r>
          </w:p>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B1.5分C1分D0.5分最高6分</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各种奖励、荣誉及称号</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A（   ）项</w:t>
            </w:r>
            <w:r w:rsidRPr="005D7357">
              <w:rPr>
                <w:rFonts w:ascii="宋体" w:eastAsia="宋体" w:hAnsi="宋体" w:cs="宋体" w:hint="eastAsia"/>
                <w:kern w:val="0"/>
                <w:sz w:val="24"/>
                <w:szCs w:val="24"/>
              </w:rPr>
              <w:br/>
              <w:t>B（   ）项</w:t>
            </w:r>
            <w:r w:rsidRPr="005D7357">
              <w:rPr>
                <w:rFonts w:ascii="宋体" w:eastAsia="宋体" w:hAnsi="宋体" w:cs="宋体" w:hint="eastAsia"/>
                <w:kern w:val="0"/>
                <w:sz w:val="24"/>
                <w:szCs w:val="24"/>
              </w:rPr>
              <w:br/>
              <w:t>C（   ）项</w:t>
            </w:r>
            <w:r w:rsidRPr="005D7357">
              <w:rPr>
                <w:rFonts w:ascii="宋体" w:eastAsia="宋体" w:hAnsi="宋体" w:cs="宋体" w:hint="eastAsia"/>
                <w:kern w:val="0"/>
                <w:sz w:val="24"/>
                <w:szCs w:val="24"/>
              </w:rPr>
              <w:br/>
              <w:t>D（   ）项</w:t>
            </w:r>
            <w:r w:rsidRPr="005D7357">
              <w:rPr>
                <w:rFonts w:ascii="宋体" w:eastAsia="宋体" w:hAnsi="宋体" w:cs="宋体" w:hint="eastAsia"/>
                <w:kern w:val="0"/>
                <w:sz w:val="24"/>
                <w:szCs w:val="24"/>
              </w:rPr>
              <w:br/>
              <w:t xml:space="preserve"> （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A（    ）项</w:t>
            </w:r>
            <w:r w:rsidRPr="005D7357">
              <w:rPr>
                <w:rFonts w:ascii="宋体" w:eastAsia="宋体" w:hAnsi="宋体" w:cs="宋体" w:hint="eastAsia"/>
                <w:kern w:val="0"/>
                <w:sz w:val="24"/>
                <w:szCs w:val="24"/>
              </w:rPr>
              <w:br/>
              <w:t>B（    ）项</w:t>
            </w:r>
            <w:r w:rsidRPr="005D7357">
              <w:rPr>
                <w:rFonts w:ascii="宋体" w:eastAsia="宋体" w:hAnsi="宋体" w:cs="宋体" w:hint="eastAsia"/>
                <w:kern w:val="0"/>
                <w:sz w:val="24"/>
                <w:szCs w:val="24"/>
              </w:rPr>
              <w:br/>
              <w:t>C（    ）项</w:t>
            </w:r>
            <w:r w:rsidRPr="005D7357">
              <w:rPr>
                <w:rFonts w:ascii="宋体" w:eastAsia="宋体" w:hAnsi="宋体" w:cs="宋体" w:hint="eastAsia"/>
                <w:kern w:val="0"/>
                <w:sz w:val="24"/>
                <w:szCs w:val="24"/>
              </w:rPr>
              <w:br/>
              <w:t>D（    ）项</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1380"/>
          <w:jc w:val="center"/>
        </w:trPr>
        <w:tc>
          <w:tcPr>
            <w:tcW w:w="886" w:type="dxa"/>
            <w:vMerge/>
            <w:vAlign w:val="center"/>
          </w:tcPr>
          <w:p w:rsidR="003878ED" w:rsidRPr="005D7357" w:rsidRDefault="003878ED" w:rsidP="00C25F7A">
            <w:pPr>
              <w:widowControl/>
              <w:jc w:val="left"/>
              <w:rPr>
                <w:rFonts w:ascii="宋体" w:eastAsia="宋体" w:hAnsi="宋体" w:cs="宋体"/>
                <w:bCs/>
                <w:kern w:val="0"/>
                <w:sz w:val="24"/>
                <w:szCs w:val="24"/>
              </w:rPr>
            </w:pPr>
          </w:p>
        </w:tc>
        <w:tc>
          <w:tcPr>
            <w:tcW w:w="1017" w:type="dxa"/>
            <w:vAlign w:val="center"/>
          </w:tcPr>
          <w:p w:rsidR="003878ED" w:rsidRPr="005D7357" w:rsidRDefault="003878ED" w:rsidP="00877FEA">
            <w:pPr>
              <w:widowControl/>
              <w:snapToGrid w:val="0"/>
              <w:spacing w:line="240" w:lineRule="atLeast"/>
              <w:jc w:val="center"/>
              <w:rPr>
                <w:rFonts w:ascii="宋体" w:eastAsia="宋体" w:hAnsi="宋体" w:cs="宋体"/>
                <w:bCs/>
                <w:kern w:val="0"/>
                <w:szCs w:val="21"/>
              </w:rPr>
            </w:pPr>
            <w:r w:rsidRPr="005D7357">
              <w:rPr>
                <w:rFonts w:ascii="宋体" w:eastAsia="宋体" w:hAnsi="宋体" w:cs="宋体" w:hint="eastAsia"/>
                <w:bCs/>
                <w:kern w:val="0"/>
                <w:szCs w:val="21"/>
              </w:rPr>
              <w:t>每项0.3分，最高3分</w:t>
            </w:r>
          </w:p>
        </w:tc>
        <w:tc>
          <w:tcPr>
            <w:tcW w:w="2770" w:type="dxa"/>
            <w:vAlign w:val="center"/>
          </w:tcPr>
          <w:p w:rsidR="003878ED" w:rsidRPr="005D7357" w:rsidRDefault="003878ED" w:rsidP="00877FEA">
            <w:pPr>
              <w:widowControl/>
              <w:snapToGrid w:val="0"/>
              <w:spacing w:line="240" w:lineRule="atLeast"/>
              <w:jc w:val="left"/>
              <w:rPr>
                <w:rFonts w:ascii="宋体" w:eastAsia="宋体" w:hAnsi="宋体" w:cs="宋体"/>
                <w:bCs/>
                <w:kern w:val="0"/>
                <w:sz w:val="24"/>
                <w:szCs w:val="24"/>
              </w:rPr>
            </w:pPr>
            <w:r w:rsidRPr="005D7357">
              <w:rPr>
                <w:rFonts w:ascii="宋体" w:eastAsia="宋体" w:hAnsi="宋体" w:cs="宋体" w:hint="eastAsia"/>
                <w:bCs/>
                <w:kern w:val="0"/>
                <w:sz w:val="24"/>
                <w:szCs w:val="24"/>
              </w:rPr>
              <w:t>各种资质、证书</w:t>
            </w: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）项</w:t>
            </w:r>
            <w:r w:rsidRPr="005D7357">
              <w:rPr>
                <w:rFonts w:ascii="宋体" w:eastAsia="宋体" w:hAnsi="宋体" w:cs="宋体" w:hint="eastAsia"/>
                <w:kern w:val="0"/>
                <w:sz w:val="24"/>
                <w:szCs w:val="24"/>
              </w:rPr>
              <w:br/>
              <w:t xml:space="preserve"> （   ）分</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）项</w:t>
            </w:r>
            <w:r w:rsidRPr="005D7357">
              <w:rPr>
                <w:rFonts w:ascii="宋体" w:eastAsia="宋体" w:hAnsi="宋体" w:cs="宋体" w:hint="eastAsia"/>
                <w:kern w:val="0"/>
                <w:sz w:val="24"/>
                <w:szCs w:val="24"/>
              </w:rPr>
              <w:br/>
              <w:t xml:space="preserve"> （   ）分</w:t>
            </w:r>
          </w:p>
        </w:tc>
        <w:tc>
          <w:tcPr>
            <w:tcW w:w="1313"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r>
      <w:tr w:rsidR="003878ED" w:rsidRPr="005D7357" w:rsidTr="00877FEA">
        <w:trPr>
          <w:trHeight w:val="660"/>
          <w:jc w:val="center"/>
        </w:trPr>
        <w:tc>
          <w:tcPr>
            <w:tcW w:w="1903" w:type="dxa"/>
            <w:gridSpan w:val="2"/>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r w:rsidRPr="005D7357">
              <w:rPr>
                <w:rFonts w:ascii="宋体" w:eastAsia="宋体" w:hAnsi="宋体" w:cs="宋体" w:hint="eastAsia"/>
                <w:bCs/>
                <w:kern w:val="0"/>
                <w:sz w:val="24"/>
                <w:szCs w:val="24"/>
              </w:rPr>
              <w:t>总计</w:t>
            </w:r>
          </w:p>
        </w:tc>
        <w:tc>
          <w:tcPr>
            <w:tcW w:w="2770" w:type="dxa"/>
            <w:vAlign w:val="center"/>
          </w:tcPr>
          <w:p w:rsidR="003878ED" w:rsidRPr="005D7357" w:rsidRDefault="003878ED" w:rsidP="00877FEA">
            <w:pPr>
              <w:widowControl/>
              <w:snapToGrid w:val="0"/>
              <w:spacing w:line="240" w:lineRule="atLeast"/>
              <w:jc w:val="center"/>
              <w:rPr>
                <w:rFonts w:ascii="宋体" w:eastAsia="宋体" w:hAnsi="宋体" w:cs="宋体"/>
                <w:bCs/>
                <w:kern w:val="0"/>
                <w:sz w:val="24"/>
                <w:szCs w:val="24"/>
              </w:rPr>
            </w:pPr>
          </w:p>
        </w:tc>
        <w:tc>
          <w:tcPr>
            <w:tcW w:w="1418"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997" w:type="dxa"/>
            <w:vAlign w:val="center"/>
          </w:tcPr>
          <w:p w:rsidR="003878ED" w:rsidRPr="005D7357" w:rsidRDefault="003878ED" w:rsidP="00877FEA">
            <w:pPr>
              <w:widowControl/>
              <w:snapToGrid w:val="0"/>
              <w:spacing w:line="240" w:lineRule="atLeast"/>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313" w:type="dxa"/>
            <w:vAlign w:val="center"/>
          </w:tcPr>
          <w:p w:rsidR="003878ED" w:rsidRPr="005D7357" w:rsidRDefault="003878ED" w:rsidP="00877FEA">
            <w:pPr>
              <w:widowControl/>
              <w:snapToGrid w:val="0"/>
              <w:spacing w:line="240" w:lineRule="atLeast"/>
              <w:rPr>
                <w:rFonts w:ascii="宋体" w:eastAsia="宋体" w:hAnsi="宋体" w:cs="宋体"/>
                <w:kern w:val="0"/>
                <w:sz w:val="24"/>
                <w:szCs w:val="24"/>
              </w:rPr>
            </w:pPr>
            <w:r w:rsidRPr="005D7357">
              <w:rPr>
                <w:rFonts w:ascii="宋体" w:eastAsia="宋体" w:hAnsi="宋体" w:cs="宋体" w:hint="eastAsia"/>
                <w:kern w:val="0"/>
                <w:sz w:val="24"/>
                <w:szCs w:val="24"/>
              </w:rPr>
              <w:t>(    ）分</w:t>
            </w:r>
          </w:p>
        </w:tc>
      </w:tr>
    </w:tbl>
    <w:p w:rsidR="003878ED" w:rsidRPr="005D7357" w:rsidRDefault="003878ED" w:rsidP="00C25F7A">
      <w:pPr>
        <w:rPr>
          <w:rFonts w:ascii="宋体" w:eastAsia="宋体" w:hAnsi="宋体" w:cs="Times New Roman"/>
          <w:sz w:val="24"/>
          <w:szCs w:val="24"/>
        </w:rPr>
      </w:pPr>
    </w:p>
    <w:p w:rsidR="003878ED" w:rsidRPr="005D7357" w:rsidRDefault="00314BD1" w:rsidP="00877FEA">
      <w:pPr>
        <w:widowControl/>
        <w:jc w:val="left"/>
        <w:rPr>
          <w:rFonts w:ascii="黑体" w:eastAsia="黑体" w:hAnsi="仿宋" w:cs="仿宋"/>
          <w:sz w:val="32"/>
          <w:szCs w:val="28"/>
        </w:rPr>
      </w:pPr>
      <w:r w:rsidRPr="005D7357">
        <w:rPr>
          <w:rFonts w:ascii="仿宋_GB2312" w:eastAsia="仿宋_GB2312" w:hAnsi="Times New Roman" w:cs="Times New Roman"/>
          <w:sz w:val="32"/>
          <w:szCs w:val="32"/>
        </w:rPr>
        <w:br w:type="page"/>
      </w:r>
      <w:r w:rsidR="003878ED" w:rsidRPr="005D7357">
        <w:rPr>
          <w:rFonts w:ascii="黑体" w:eastAsia="黑体" w:hAnsi="仿宋" w:cs="仿宋" w:hint="eastAsia"/>
          <w:sz w:val="32"/>
          <w:szCs w:val="28"/>
        </w:rPr>
        <w:lastRenderedPageBreak/>
        <w:t>附件4</w:t>
      </w:r>
    </w:p>
    <w:p w:rsidR="003878ED" w:rsidRPr="005D7357" w:rsidRDefault="003878ED" w:rsidP="00877FEA">
      <w:pPr>
        <w:jc w:val="center"/>
        <w:rPr>
          <w:rFonts w:ascii="方正小标宋简体" w:eastAsia="方正小标宋简体" w:hAnsi="仿宋" w:cs="仿宋"/>
          <w:sz w:val="36"/>
          <w:szCs w:val="36"/>
        </w:rPr>
      </w:pPr>
      <w:r w:rsidRPr="005D7357">
        <w:rPr>
          <w:rFonts w:ascii="方正小标宋简体" w:eastAsia="方正小标宋简体" w:hAnsi="仿宋" w:cs="仿宋" w:hint="eastAsia"/>
          <w:sz w:val="36"/>
          <w:szCs w:val="36"/>
        </w:rPr>
        <w:t>福建省信息通信企业（增值和虚拟运营）诚信评价标准</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878"/>
        <w:gridCol w:w="2795"/>
        <w:gridCol w:w="3833"/>
        <w:gridCol w:w="948"/>
      </w:tblGrid>
      <w:tr w:rsidR="003878ED" w:rsidRPr="005D7357" w:rsidTr="001A6B53">
        <w:trPr>
          <w:trHeight w:val="868"/>
        </w:trPr>
        <w:tc>
          <w:tcPr>
            <w:tcW w:w="1342"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评价维度</w:t>
            </w:r>
          </w:p>
        </w:tc>
        <w:tc>
          <w:tcPr>
            <w:tcW w:w="878"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评价指标</w:t>
            </w:r>
          </w:p>
        </w:tc>
        <w:tc>
          <w:tcPr>
            <w:tcW w:w="2795"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指标定义/说明</w:t>
            </w:r>
          </w:p>
        </w:tc>
        <w:tc>
          <w:tcPr>
            <w:tcW w:w="3833"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评价标准</w:t>
            </w:r>
          </w:p>
        </w:tc>
        <w:tc>
          <w:tcPr>
            <w:tcW w:w="948" w:type="dxa"/>
            <w:vMerge w:val="restart"/>
            <w:shd w:val="clear" w:color="auto" w:fill="auto"/>
            <w:vAlign w:val="center"/>
          </w:tcPr>
          <w:p w:rsidR="003878ED" w:rsidRPr="005D7357" w:rsidRDefault="003878ED" w:rsidP="00C25F7A">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备注</w:t>
            </w:r>
          </w:p>
        </w:tc>
      </w:tr>
      <w:tr w:rsidR="003878ED" w:rsidRPr="005D7357" w:rsidTr="001A6B53">
        <w:trPr>
          <w:trHeight w:val="868"/>
        </w:trPr>
        <w:tc>
          <w:tcPr>
            <w:tcW w:w="1342" w:type="dxa"/>
            <w:vMerge/>
            <w:shd w:val="clear" w:color="auto" w:fill="auto"/>
            <w:vAlign w:val="center"/>
          </w:tcPr>
          <w:p w:rsidR="003878ED" w:rsidRPr="005D7357" w:rsidRDefault="003878ED" w:rsidP="00C25F7A">
            <w:pPr>
              <w:widowControl/>
              <w:jc w:val="left"/>
              <w:rPr>
                <w:rFonts w:ascii="宋体" w:eastAsia="宋体" w:hAnsi="宋体" w:cs="宋体"/>
                <w:b/>
                <w:bCs/>
                <w:kern w:val="0"/>
                <w:sz w:val="24"/>
                <w:szCs w:val="24"/>
              </w:rPr>
            </w:pPr>
          </w:p>
        </w:tc>
        <w:tc>
          <w:tcPr>
            <w:tcW w:w="878" w:type="dxa"/>
            <w:vMerge/>
            <w:shd w:val="clear" w:color="auto" w:fill="auto"/>
            <w:vAlign w:val="center"/>
          </w:tcPr>
          <w:p w:rsidR="003878ED" w:rsidRPr="005D7357" w:rsidRDefault="003878ED" w:rsidP="00C25F7A">
            <w:pPr>
              <w:widowControl/>
              <w:jc w:val="left"/>
              <w:rPr>
                <w:rFonts w:ascii="宋体" w:eastAsia="宋体" w:hAnsi="宋体" w:cs="宋体"/>
                <w:b/>
                <w:bCs/>
                <w:kern w:val="0"/>
                <w:sz w:val="24"/>
                <w:szCs w:val="24"/>
              </w:rPr>
            </w:pPr>
          </w:p>
        </w:tc>
        <w:tc>
          <w:tcPr>
            <w:tcW w:w="2795" w:type="dxa"/>
            <w:vMerge/>
            <w:shd w:val="clear" w:color="auto" w:fill="auto"/>
            <w:vAlign w:val="center"/>
          </w:tcPr>
          <w:p w:rsidR="003878ED" w:rsidRPr="005D7357" w:rsidRDefault="003878ED" w:rsidP="00C25F7A">
            <w:pPr>
              <w:widowControl/>
              <w:jc w:val="left"/>
              <w:rPr>
                <w:rFonts w:ascii="宋体" w:eastAsia="宋体" w:hAnsi="宋体" w:cs="宋体"/>
                <w:b/>
                <w:bCs/>
                <w:kern w:val="0"/>
                <w:sz w:val="24"/>
                <w:szCs w:val="24"/>
              </w:rPr>
            </w:pPr>
          </w:p>
        </w:tc>
        <w:tc>
          <w:tcPr>
            <w:tcW w:w="3833" w:type="dxa"/>
            <w:vMerge/>
            <w:shd w:val="clear" w:color="auto" w:fill="auto"/>
            <w:vAlign w:val="center"/>
          </w:tcPr>
          <w:p w:rsidR="003878ED" w:rsidRPr="005D7357" w:rsidRDefault="003878ED" w:rsidP="00C25F7A">
            <w:pPr>
              <w:widowControl/>
              <w:jc w:val="left"/>
              <w:rPr>
                <w:rFonts w:ascii="宋体" w:eastAsia="宋体" w:hAnsi="宋体" w:cs="宋体"/>
                <w:b/>
                <w:bCs/>
                <w:kern w:val="0"/>
                <w:sz w:val="24"/>
                <w:szCs w:val="24"/>
              </w:rPr>
            </w:pPr>
          </w:p>
        </w:tc>
        <w:tc>
          <w:tcPr>
            <w:tcW w:w="948" w:type="dxa"/>
            <w:vMerge/>
            <w:shd w:val="clear" w:color="auto" w:fill="auto"/>
            <w:vAlign w:val="center"/>
          </w:tcPr>
          <w:p w:rsidR="003878ED" w:rsidRPr="005D7357" w:rsidRDefault="003878ED" w:rsidP="00C25F7A">
            <w:pPr>
              <w:widowControl/>
              <w:jc w:val="left"/>
              <w:rPr>
                <w:rFonts w:ascii="宋体" w:eastAsia="宋体" w:hAnsi="宋体" w:cs="宋体"/>
                <w:b/>
                <w:bCs/>
                <w:kern w:val="0"/>
                <w:sz w:val="24"/>
                <w:szCs w:val="24"/>
              </w:rPr>
            </w:pPr>
          </w:p>
        </w:tc>
      </w:tr>
      <w:tr w:rsidR="003878ED" w:rsidRPr="005D7357" w:rsidTr="003878ED">
        <w:trPr>
          <w:trHeight w:val="4525"/>
        </w:trPr>
        <w:tc>
          <w:tcPr>
            <w:tcW w:w="1342" w:type="dxa"/>
            <w:vMerge w:val="restart"/>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经营能力</w:t>
            </w:r>
            <w:r w:rsidRPr="005D7357">
              <w:rPr>
                <w:rFonts w:ascii="宋体" w:eastAsia="宋体" w:hAnsi="宋体" w:cs="宋体" w:hint="eastAsia"/>
                <w:kern w:val="0"/>
                <w:sz w:val="24"/>
                <w:szCs w:val="24"/>
              </w:rPr>
              <w:t>（25分）</w:t>
            </w: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企业发展年数</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从企业成立并取得《电信业务经营许可证》至初评日期。</w:t>
            </w:r>
          </w:p>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主要考评企业发展生命力及潜力。</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总分6分。</w:t>
            </w:r>
            <w:r w:rsidRPr="005D7357">
              <w:rPr>
                <w:rFonts w:ascii="宋体" w:eastAsia="宋体" w:hAnsi="宋体" w:cs="宋体" w:hint="eastAsia"/>
                <w:kern w:val="0"/>
                <w:sz w:val="24"/>
                <w:szCs w:val="24"/>
              </w:rPr>
              <w:br/>
              <w:t>8年（含）以上，6分；</w:t>
            </w:r>
            <w:r w:rsidRPr="005D7357">
              <w:rPr>
                <w:rFonts w:ascii="宋体" w:eastAsia="宋体" w:hAnsi="宋体" w:cs="宋体" w:hint="eastAsia"/>
                <w:kern w:val="0"/>
                <w:sz w:val="24"/>
                <w:szCs w:val="24"/>
              </w:rPr>
              <w:br/>
              <w:t>7年（含）以上8年以下，5分；</w:t>
            </w:r>
            <w:r w:rsidRPr="005D7357">
              <w:rPr>
                <w:rFonts w:ascii="宋体" w:eastAsia="宋体" w:hAnsi="宋体" w:cs="宋体" w:hint="eastAsia"/>
                <w:kern w:val="0"/>
                <w:sz w:val="24"/>
                <w:szCs w:val="24"/>
              </w:rPr>
              <w:br/>
              <w:t>6年（含）以上7年以下，4分；</w:t>
            </w:r>
            <w:r w:rsidRPr="005D7357">
              <w:rPr>
                <w:rFonts w:ascii="宋体" w:eastAsia="宋体" w:hAnsi="宋体" w:cs="宋体" w:hint="eastAsia"/>
                <w:kern w:val="0"/>
                <w:sz w:val="24"/>
                <w:szCs w:val="24"/>
              </w:rPr>
              <w:br/>
              <w:t>5年（含）以上6年以下，3分；</w:t>
            </w:r>
            <w:r w:rsidRPr="005D7357">
              <w:rPr>
                <w:rFonts w:ascii="宋体" w:eastAsia="宋体" w:hAnsi="宋体" w:cs="宋体" w:hint="eastAsia"/>
                <w:kern w:val="0"/>
                <w:sz w:val="24"/>
                <w:szCs w:val="24"/>
              </w:rPr>
              <w:br/>
              <w:t>4年（含）以上5年以下，2分；</w:t>
            </w:r>
            <w:r w:rsidRPr="005D7357">
              <w:rPr>
                <w:rFonts w:ascii="宋体" w:eastAsia="宋体" w:hAnsi="宋体" w:cs="宋体" w:hint="eastAsia"/>
                <w:kern w:val="0"/>
                <w:sz w:val="24"/>
                <w:szCs w:val="24"/>
              </w:rPr>
              <w:br/>
              <w:t>3年以上4年以下，1分。</w:t>
            </w:r>
            <w:r w:rsidRPr="005D7357">
              <w:rPr>
                <w:rFonts w:ascii="宋体" w:eastAsia="宋体" w:hAnsi="宋体" w:cs="宋体" w:hint="eastAsia"/>
                <w:kern w:val="0"/>
                <w:sz w:val="24"/>
                <w:szCs w:val="24"/>
              </w:rPr>
              <w:br/>
              <w:t xml:space="preserve">    说明:企业成立并取得《电信业务经营许可证》周年日期至初评日期不足一年但超过6个月(含刚好足6个月的)的，计为1年，不足6个月的计为0年。</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数据请参考申请表</w:t>
            </w:r>
          </w:p>
        </w:tc>
      </w:tr>
      <w:tr w:rsidR="003878ED" w:rsidRPr="005D7357" w:rsidTr="003878ED">
        <w:trPr>
          <w:trHeight w:val="807"/>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增值和虚拟运营电信业务年平均营业收入</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考评周期内，企业增值和虚拟运营电信业务总营业收入的年平均值。</w:t>
            </w:r>
            <w:r w:rsidRPr="005D7357">
              <w:rPr>
                <w:rFonts w:ascii="宋体" w:eastAsia="宋体" w:hAnsi="宋体" w:cs="宋体" w:hint="eastAsia"/>
                <w:kern w:val="0"/>
                <w:sz w:val="24"/>
                <w:szCs w:val="24"/>
              </w:rPr>
              <w:br/>
              <w:t xml:space="preserve">    主要考评企业增值和虚拟运营电信业务的经营水平。</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总分6分。</w:t>
            </w:r>
            <w:r w:rsidRPr="005D7357">
              <w:rPr>
                <w:rFonts w:ascii="宋体" w:eastAsia="宋体" w:hAnsi="宋体" w:cs="宋体" w:hint="eastAsia"/>
                <w:kern w:val="0"/>
                <w:sz w:val="24"/>
                <w:szCs w:val="24"/>
              </w:rPr>
              <w:br/>
              <w:t>600万（含）以上，6分；</w:t>
            </w:r>
            <w:r w:rsidRPr="005D7357">
              <w:rPr>
                <w:rFonts w:ascii="宋体" w:eastAsia="宋体" w:hAnsi="宋体" w:cs="宋体" w:hint="eastAsia"/>
                <w:kern w:val="0"/>
                <w:sz w:val="24"/>
                <w:szCs w:val="24"/>
              </w:rPr>
              <w:br/>
              <w:t>500万（含）以上600万以下，5分；</w:t>
            </w:r>
            <w:r w:rsidRPr="005D7357">
              <w:rPr>
                <w:rFonts w:ascii="宋体" w:eastAsia="宋体" w:hAnsi="宋体" w:cs="宋体" w:hint="eastAsia"/>
                <w:kern w:val="0"/>
                <w:sz w:val="24"/>
                <w:szCs w:val="24"/>
              </w:rPr>
              <w:br/>
              <w:t>400万（含）以上500万以下，4分；</w:t>
            </w:r>
            <w:r w:rsidRPr="005D7357">
              <w:rPr>
                <w:rFonts w:ascii="宋体" w:eastAsia="宋体" w:hAnsi="宋体" w:cs="宋体" w:hint="eastAsia"/>
                <w:kern w:val="0"/>
                <w:sz w:val="24"/>
                <w:szCs w:val="24"/>
              </w:rPr>
              <w:br/>
              <w:t>300万（含）以上400万以下，3分；</w:t>
            </w:r>
            <w:r w:rsidRPr="005D7357">
              <w:rPr>
                <w:rFonts w:ascii="宋体" w:eastAsia="宋体" w:hAnsi="宋体" w:cs="宋体" w:hint="eastAsia"/>
                <w:kern w:val="0"/>
                <w:sz w:val="24"/>
                <w:szCs w:val="24"/>
              </w:rPr>
              <w:br/>
              <w:t>200万（含）以上300万以下，2分；</w:t>
            </w:r>
            <w:r w:rsidRPr="005D7357">
              <w:rPr>
                <w:rFonts w:ascii="宋体" w:eastAsia="宋体" w:hAnsi="宋体" w:cs="宋体" w:hint="eastAsia"/>
                <w:kern w:val="0"/>
                <w:sz w:val="24"/>
                <w:szCs w:val="24"/>
              </w:rPr>
              <w:br/>
              <w:t>100万（含）以上200万以下，1分。</w:t>
            </w:r>
            <w:r w:rsidRPr="005D7357">
              <w:rPr>
                <w:rFonts w:ascii="宋体" w:eastAsia="宋体" w:hAnsi="宋体" w:cs="宋体" w:hint="eastAsia"/>
                <w:kern w:val="0"/>
                <w:sz w:val="24"/>
                <w:szCs w:val="24"/>
              </w:rPr>
              <w:br/>
              <w:t>说明：企业增值和虚拟运营电信业务年营业收入的计算方式：</w:t>
            </w:r>
            <w:r w:rsidRPr="005D7357">
              <w:rPr>
                <w:rFonts w:ascii="宋体" w:eastAsia="宋体" w:hAnsi="宋体" w:cs="宋体" w:hint="eastAsia"/>
                <w:kern w:val="0"/>
                <w:sz w:val="24"/>
                <w:szCs w:val="24"/>
              </w:rPr>
              <w:br/>
              <w:t xml:space="preserve">    企业注册地在福建的，仅计算</w:t>
            </w:r>
            <w:r w:rsidRPr="005D7357">
              <w:rPr>
                <w:rFonts w:ascii="宋体" w:eastAsia="宋体" w:hAnsi="宋体" w:cs="宋体" w:hint="eastAsia"/>
                <w:kern w:val="0"/>
                <w:sz w:val="24"/>
                <w:szCs w:val="24"/>
              </w:rPr>
              <w:lastRenderedPageBreak/>
              <w:t>企业所有区域市场的增值和虚拟运营电信业务营业收入；</w:t>
            </w:r>
            <w:r w:rsidRPr="005D7357">
              <w:rPr>
                <w:rFonts w:ascii="宋体" w:eastAsia="宋体" w:hAnsi="宋体" w:cs="宋体" w:hint="eastAsia"/>
                <w:kern w:val="0"/>
                <w:sz w:val="24"/>
                <w:szCs w:val="24"/>
              </w:rPr>
              <w:br/>
              <w:t xml:space="preserve">    企业注册地不在福建省的，则仅计算企业在福建省内分支机构的增值和虚拟运营电信业务营业收入。</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lastRenderedPageBreak/>
              <w:t>数据请参考申请表</w:t>
            </w:r>
          </w:p>
        </w:tc>
      </w:tr>
      <w:tr w:rsidR="003878ED" w:rsidRPr="005D7357" w:rsidTr="003878ED">
        <w:trPr>
          <w:trHeight w:val="7555"/>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增值和虚拟运营电信业务利润总额年平均值的相对行业水平</w:t>
            </w:r>
          </w:p>
        </w:tc>
        <w:tc>
          <w:tcPr>
            <w:tcW w:w="2795" w:type="dxa"/>
            <w:vAlign w:val="center"/>
          </w:tcPr>
          <w:p w:rsidR="003878ED" w:rsidRPr="005D7357" w:rsidRDefault="003878ED" w:rsidP="00897B05">
            <w:pPr>
              <w:widowControl/>
              <w:adjustRightInd w:val="0"/>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考评周期内，企业增值和虚拟运营电信业务的利润总额年平均值与同类增值和虚拟运营电信业务所有参评企业平均水平的比较情况。</w:t>
            </w:r>
            <w:r w:rsidRPr="005D7357">
              <w:rPr>
                <w:rFonts w:ascii="宋体" w:eastAsia="宋体" w:hAnsi="宋体" w:cs="宋体" w:hint="eastAsia"/>
                <w:kern w:val="0"/>
                <w:sz w:val="24"/>
                <w:szCs w:val="24"/>
              </w:rPr>
              <w:br/>
              <w:t xml:space="preserve">   主要考评企业赢利能力。</w:t>
            </w:r>
            <w:r w:rsidRPr="005D7357">
              <w:rPr>
                <w:rFonts w:ascii="宋体" w:eastAsia="宋体" w:hAnsi="宋体" w:cs="宋体" w:hint="eastAsia"/>
                <w:kern w:val="0"/>
                <w:sz w:val="24"/>
                <w:szCs w:val="24"/>
              </w:rPr>
              <w:br/>
              <w:t xml:space="preserve">   企业增值和虚拟运营电信业务利润总额年平均值与同类增值和虚拟运营电信业务所有参评企业平均水平的比较指标A=（企业3年增值和虚拟运营电信业务利润总额年平均值/同类增值和虚拟运营电信业务所有参评企业利润总额年平均值的均值-1）*100%</w:t>
            </w:r>
          </w:p>
        </w:tc>
        <w:tc>
          <w:tcPr>
            <w:tcW w:w="3833" w:type="dxa"/>
            <w:vAlign w:val="center"/>
          </w:tcPr>
          <w:p w:rsidR="003878ED" w:rsidRPr="005D7357" w:rsidRDefault="003878ED" w:rsidP="00897B05">
            <w:pPr>
              <w:widowControl/>
              <w:adjustRightInd w:val="0"/>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超过经营同类增值和虚拟运营电信业务所有参评企业平均水平的，</w:t>
            </w:r>
            <w:r w:rsidRPr="005D7357">
              <w:rPr>
                <w:rFonts w:ascii="宋体" w:eastAsia="宋体" w:hAnsi="宋体" w:cs="宋体" w:hint="eastAsia"/>
                <w:kern w:val="0"/>
                <w:sz w:val="24"/>
                <w:szCs w:val="24"/>
              </w:rPr>
              <w:br/>
              <w:t>当A≥+10%，5分；</w:t>
            </w:r>
            <w:r w:rsidRPr="005D7357">
              <w:rPr>
                <w:rFonts w:ascii="宋体" w:eastAsia="宋体" w:hAnsi="宋体" w:cs="宋体" w:hint="eastAsia"/>
                <w:kern w:val="0"/>
                <w:sz w:val="24"/>
                <w:szCs w:val="24"/>
              </w:rPr>
              <w:br/>
              <w:t>当+5%≤A&lt;+10%，4分；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与经营同类增值和虚拟运营电信业务所有参评企业平均水平相当的，</w:t>
            </w:r>
            <w:r w:rsidRPr="005D7357">
              <w:rPr>
                <w:rFonts w:ascii="宋体" w:eastAsia="宋体" w:hAnsi="宋体" w:cs="宋体" w:hint="eastAsia"/>
                <w:kern w:val="0"/>
                <w:sz w:val="24"/>
                <w:szCs w:val="24"/>
              </w:rPr>
              <w:br/>
              <w:t>当-5%≤A&lt;+5%，3分；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低于经营同类增值和虚拟运营电信业务所有参评企业平均水平的，</w:t>
            </w:r>
            <w:r w:rsidRPr="005D7357">
              <w:rPr>
                <w:rFonts w:ascii="宋体" w:eastAsia="宋体" w:hAnsi="宋体" w:cs="宋体" w:hint="eastAsia"/>
                <w:kern w:val="0"/>
                <w:sz w:val="24"/>
                <w:szCs w:val="24"/>
              </w:rPr>
              <w:br/>
              <w:t>当-10%≤A&lt;-5%，2分；</w:t>
            </w:r>
            <w:r w:rsidRPr="005D7357">
              <w:rPr>
                <w:rFonts w:ascii="宋体" w:eastAsia="宋体" w:hAnsi="宋体" w:cs="宋体" w:hint="eastAsia"/>
                <w:kern w:val="0"/>
                <w:sz w:val="24"/>
                <w:szCs w:val="24"/>
              </w:rPr>
              <w:br/>
              <w:t>当-15%≤A&lt;-10%，1分；</w:t>
            </w:r>
            <w:r w:rsidRPr="005D7357">
              <w:rPr>
                <w:rFonts w:ascii="宋体" w:eastAsia="宋体" w:hAnsi="宋体" w:cs="宋体" w:hint="eastAsia"/>
                <w:kern w:val="0"/>
                <w:sz w:val="24"/>
                <w:szCs w:val="24"/>
              </w:rPr>
              <w:br/>
              <w:t>当A&lt;-15%，0分。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说明：</w:t>
            </w:r>
            <w:r w:rsidRPr="005D7357">
              <w:rPr>
                <w:rFonts w:ascii="宋体" w:eastAsia="宋体" w:hAnsi="宋体" w:cs="宋体" w:hint="eastAsia"/>
                <w:kern w:val="0"/>
                <w:sz w:val="24"/>
                <w:szCs w:val="24"/>
              </w:rPr>
              <w:br/>
              <w:t xml:space="preserve">   根据企业增值和虚拟运营电信业务类型经营数量及类别，共分为两大类：</w:t>
            </w:r>
            <w:r w:rsidRPr="005D7357">
              <w:rPr>
                <w:rFonts w:ascii="宋体" w:eastAsia="宋体" w:hAnsi="宋体" w:cs="宋体" w:hint="eastAsia"/>
                <w:kern w:val="0"/>
                <w:sz w:val="24"/>
                <w:szCs w:val="24"/>
              </w:rPr>
              <w:br/>
              <w:t>a、单一业务经营，指企业仅经营一种增值和虚拟运营电信业务；</w:t>
            </w:r>
            <w:r w:rsidRPr="005D7357">
              <w:rPr>
                <w:rFonts w:ascii="宋体" w:eastAsia="宋体" w:hAnsi="宋体" w:cs="宋体" w:hint="eastAsia"/>
                <w:kern w:val="0"/>
                <w:sz w:val="24"/>
                <w:szCs w:val="24"/>
              </w:rPr>
              <w:br/>
              <w:t>b、综合业务经营，指企业经营两种及以上的增值和虚拟运营电信业务。</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br/>
              <w:t>数据请参考申请表</w:t>
            </w:r>
          </w:p>
        </w:tc>
      </w:tr>
      <w:tr w:rsidR="003878ED" w:rsidRPr="005D7357" w:rsidTr="003878ED">
        <w:trPr>
          <w:trHeight w:val="1500"/>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增值和虚拟运营电信业务营业收入年平均增长</w:t>
            </w:r>
            <w:r w:rsidRPr="005D7357">
              <w:rPr>
                <w:rFonts w:ascii="宋体" w:eastAsia="宋体" w:hAnsi="宋体" w:cs="宋体" w:hint="eastAsia"/>
                <w:b/>
                <w:bCs/>
                <w:kern w:val="0"/>
                <w:sz w:val="24"/>
                <w:szCs w:val="24"/>
              </w:rPr>
              <w:lastRenderedPageBreak/>
              <w:t>率的相对行业水平</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lastRenderedPageBreak/>
              <w:t xml:space="preserve">  </w:t>
            </w:r>
            <w:r w:rsidRPr="005D7357">
              <w:rPr>
                <w:rFonts w:ascii="宋体" w:eastAsia="宋体" w:hAnsi="宋体" w:cs="宋体" w:hint="eastAsia"/>
                <w:spacing w:val="-4"/>
                <w:kern w:val="0"/>
                <w:sz w:val="24"/>
                <w:szCs w:val="24"/>
              </w:rPr>
              <w:t xml:space="preserve"> </w:t>
            </w:r>
            <w:r w:rsidRPr="005D7357">
              <w:rPr>
                <w:rFonts w:ascii="宋体" w:eastAsia="宋体" w:hAnsi="宋体" w:cs="宋体" w:hint="eastAsia"/>
                <w:spacing w:val="-6"/>
                <w:kern w:val="0"/>
                <w:sz w:val="24"/>
                <w:szCs w:val="24"/>
              </w:rPr>
              <w:t>考评周期内，企业增值和虚拟运营电信业务的营业收入年平均增长率与同类增值和虚拟运营电信业务所有参评企业平均水平的比较情况。</w:t>
            </w:r>
            <w:r w:rsidRPr="005D7357">
              <w:rPr>
                <w:rFonts w:ascii="宋体" w:eastAsia="宋体" w:hAnsi="宋体" w:cs="宋体" w:hint="eastAsia"/>
                <w:spacing w:val="-6"/>
                <w:kern w:val="0"/>
                <w:sz w:val="24"/>
                <w:szCs w:val="24"/>
              </w:rPr>
              <w:br/>
            </w:r>
            <w:r w:rsidRPr="005D7357">
              <w:rPr>
                <w:rFonts w:ascii="宋体" w:eastAsia="宋体" w:hAnsi="宋体" w:cs="宋体" w:hint="eastAsia"/>
                <w:kern w:val="0"/>
                <w:sz w:val="24"/>
                <w:szCs w:val="24"/>
              </w:rPr>
              <w:t xml:space="preserve">    主要考评企业增值和虚拟运营电信业务的发展潜力。</w:t>
            </w:r>
            <w:r w:rsidRPr="005D7357">
              <w:rPr>
                <w:rFonts w:ascii="宋体" w:eastAsia="宋体" w:hAnsi="宋体" w:cs="宋体" w:hint="eastAsia"/>
                <w:kern w:val="0"/>
                <w:sz w:val="24"/>
                <w:szCs w:val="24"/>
              </w:rPr>
              <w:br/>
              <w:t xml:space="preserve">    企业年度增值和虚</w:t>
            </w:r>
            <w:r w:rsidRPr="005D7357">
              <w:rPr>
                <w:rFonts w:ascii="宋体" w:eastAsia="宋体" w:hAnsi="宋体" w:cs="宋体" w:hint="eastAsia"/>
                <w:kern w:val="0"/>
                <w:sz w:val="24"/>
                <w:szCs w:val="24"/>
              </w:rPr>
              <w:lastRenderedPageBreak/>
              <w:t xml:space="preserve">拟运营电信业务营业收入增长率=（本年度增值和虚拟运营电信业务营业总收入-上年度增值和虚拟运营电信业务营业总收入）/上年度增值和虚拟运营电信业务营业总收入*100% </w:t>
            </w:r>
            <w:r w:rsidRPr="005D7357">
              <w:rPr>
                <w:rFonts w:ascii="宋体" w:eastAsia="宋体" w:hAnsi="宋体" w:cs="宋体" w:hint="eastAsia"/>
                <w:kern w:val="0"/>
                <w:sz w:val="24"/>
                <w:szCs w:val="24"/>
              </w:rPr>
              <w:br/>
              <w:t xml:space="preserve">    企业增值和虚拟运营电信业务营业收入年平均增长率与同类增值和虚拟运营电信业务所有参评企业平均水平的比较指标A=（企业3年增长率的平均值/同类增值和虚拟运营电信业务所有参评企业3年增长率的平均值-1）*100%</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lastRenderedPageBreak/>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超过经营同类增值和虚拟运营电信业务所有参评企业平均水平的，</w:t>
            </w:r>
            <w:r w:rsidRPr="005D7357">
              <w:rPr>
                <w:rFonts w:ascii="宋体" w:eastAsia="宋体" w:hAnsi="宋体" w:cs="宋体" w:hint="eastAsia"/>
                <w:kern w:val="0"/>
                <w:sz w:val="24"/>
                <w:szCs w:val="24"/>
              </w:rPr>
              <w:br/>
              <w:t>当A≥+10%，5分；</w:t>
            </w:r>
            <w:r w:rsidRPr="005D7357">
              <w:rPr>
                <w:rFonts w:ascii="宋体" w:eastAsia="宋体" w:hAnsi="宋体" w:cs="宋体" w:hint="eastAsia"/>
                <w:kern w:val="0"/>
                <w:sz w:val="24"/>
                <w:szCs w:val="24"/>
              </w:rPr>
              <w:br/>
              <w:t>当+5%≤A&lt;+10%，4分；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与经营同类增值和虚拟运营电信业务所有参评企业平均水平相当的，</w:t>
            </w:r>
            <w:r w:rsidRPr="005D7357">
              <w:rPr>
                <w:rFonts w:ascii="宋体" w:eastAsia="宋体" w:hAnsi="宋体" w:cs="宋体" w:hint="eastAsia"/>
                <w:kern w:val="0"/>
                <w:sz w:val="24"/>
                <w:szCs w:val="24"/>
              </w:rPr>
              <w:br/>
              <w:t>当-5%≤A&lt;+5%，3分；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低于经营同类增值和虚拟运营电信业务所有参评企业平均水平的，</w:t>
            </w:r>
            <w:r w:rsidRPr="005D7357">
              <w:rPr>
                <w:rFonts w:ascii="宋体" w:eastAsia="宋体" w:hAnsi="宋体" w:cs="宋体" w:hint="eastAsia"/>
                <w:kern w:val="0"/>
                <w:sz w:val="24"/>
                <w:szCs w:val="24"/>
              </w:rPr>
              <w:br/>
            </w:r>
            <w:r w:rsidRPr="005D7357">
              <w:rPr>
                <w:rFonts w:ascii="宋体" w:eastAsia="宋体" w:hAnsi="宋体" w:cs="宋体" w:hint="eastAsia"/>
                <w:kern w:val="0"/>
                <w:sz w:val="24"/>
                <w:szCs w:val="24"/>
              </w:rPr>
              <w:lastRenderedPageBreak/>
              <w:t>当-10%≤A&lt;-5%，2分；</w:t>
            </w:r>
            <w:r w:rsidRPr="005D7357">
              <w:rPr>
                <w:rFonts w:ascii="宋体" w:eastAsia="宋体" w:hAnsi="宋体" w:cs="宋体" w:hint="eastAsia"/>
                <w:kern w:val="0"/>
                <w:sz w:val="24"/>
                <w:szCs w:val="24"/>
              </w:rPr>
              <w:br/>
              <w:t>当-15%≤A&lt;-10%，1分；</w:t>
            </w:r>
            <w:r w:rsidRPr="005D7357">
              <w:rPr>
                <w:rFonts w:ascii="宋体" w:eastAsia="宋体" w:hAnsi="宋体" w:cs="宋体" w:hint="eastAsia"/>
                <w:kern w:val="0"/>
                <w:sz w:val="24"/>
                <w:szCs w:val="24"/>
              </w:rPr>
              <w:br/>
              <w:t>当A&lt;-15%，0分。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说明：</w:t>
            </w:r>
            <w:r w:rsidRPr="005D7357">
              <w:rPr>
                <w:rFonts w:ascii="宋体" w:eastAsia="宋体" w:hAnsi="宋体" w:cs="宋体" w:hint="eastAsia"/>
                <w:kern w:val="0"/>
                <w:sz w:val="24"/>
                <w:szCs w:val="24"/>
              </w:rPr>
              <w:br/>
              <w:t xml:space="preserve">   根据企业增值和虚拟运营电信业务类型经营数量及类别，共分为两大类：</w:t>
            </w:r>
            <w:r w:rsidRPr="005D7357">
              <w:rPr>
                <w:rFonts w:ascii="宋体" w:eastAsia="宋体" w:hAnsi="宋体" w:cs="宋体" w:hint="eastAsia"/>
                <w:kern w:val="0"/>
                <w:sz w:val="24"/>
                <w:szCs w:val="24"/>
              </w:rPr>
              <w:br/>
              <w:t>a、单一业务经营，指企业仅经营一种增值和虚拟运营电信业务；</w:t>
            </w:r>
            <w:r w:rsidRPr="005D7357">
              <w:rPr>
                <w:rFonts w:ascii="宋体" w:eastAsia="宋体" w:hAnsi="宋体" w:cs="宋体" w:hint="eastAsia"/>
                <w:kern w:val="0"/>
                <w:sz w:val="24"/>
                <w:szCs w:val="24"/>
              </w:rPr>
              <w:br/>
              <w:t>b、综合业务经营，指企业经营两种及以上的增值和虚拟运营电信业务。</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lastRenderedPageBreak/>
              <w:br/>
              <w:t>数据请参考申请表</w:t>
            </w:r>
          </w:p>
        </w:tc>
      </w:tr>
      <w:tr w:rsidR="003878ED" w:rsidRPr="005D7357" w:rsidTr="003878ED">
        <w:trPr>
          <w:trHeight w:val="9355"/>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增值和虚拟运营电信业务中高端从业人员年平均占比的相对行业水平</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r w:rsidRPr="005D7357">
              <w:rPr>
                <w:rFonts w:ascii="宋体" w:eastAsia="宋体" w:hAnsi="宋体" w:cs="宋体" w:hint="eastAsia"/>
                <w:spacing w:val="-6"/>
                <w:kern w:val="0"/>
                <w:sz w:val="24"/>
                <w:szCs w:val="24"/>
              </w:rPr>
              <w:t>考评周期内，企业增值和虚拟运营电信业务中高端从业人员年平均占比与所有参评的增值和虚拟运营电信业务企业平均水平的比较情况。</w:t>
            </w:r>
            <w:r w:rsidRPr="005D7357">
              <w:rPr>
                <w:rFonts w:ascii="宋体" w:eastAsia="宋体" w:hAnsi="宋体" w:cs="宋体" w:hint="eastAsia"/>
                <w:spacing w:val="-6"/>
                <w:kern w:val="0"/>
                <w:sz w:val="24"/>
                <w:szCs w:val="24"/>
              </w:rPr>
              <w:br/>
            </w:r>
            <w:r w:rsidRPr="005D7357">
              <w:rPr>
                <w:rFonts w:ascii="宋体" w:eastAsia="宋体" w:hAnsi="宋体" w:cs="宋体" w:hint="eastAsia"/>
                <w:kern w:val="0"/>
                <w:sz w:val="24"/>
                <w:szCs w:val="24"/>
              </w:rPr>
              <w:t xml:space="preserve">    当年企业增值和虚拟运营电信业务中高端从业人员占比=研究生及以上学历人员占比*60%+本科学历人员占比*40%</w:t>
            </w:r>
            <w:r w:rsidRPr="005D7357">
              <w:rPr>
                <w:rFonts w:ascii="宋体" w:eastAsia="宋体" w:hAnsi="宋体" w:cs="宋体" w:hint="eastAsia"/>
                <w:kern w:val="0"/>
                <w:sz w:val="24"/>
                <w:szCs w:val="24"/>
              </w:rPr>
              <w:br/>
              <w:t xml:space="preserve">     企业增值和虚拟运营电信业务中高管从业人员年平均占比=企业3年增值和虚拟运营电信业务中高端人员占比的总数/3</w:t>
            </w:r>
            <w:r w:rsidRPr="005D7357">
              <w:rPr>
                <w:rFonts w:ascii="宋体" w:eastAsia="宋体" w:hAnsi="宋体" w:cs="宋体" w:hint="eastAsia"/>
                <w:kern w:val="0"/>
                <w:sz w:val="24"/>
                <w:szCs w:val="24"/>
              </w:rPr>
              <w:br/>
              <w:t xml:space="preserve">    企业增值和虚拟运营电信业务中高端从业人员年平均占比与所有参评的增值和虚拟运营电信业务企业平均水平比较情况指标A=（企业增值和虚拟运营电信业务中高端从业人员年平均占比/所有参评的增值和虚拟运营电信业务企业增值和虚拟运营电信业务中高端人员年平均占比的平均值-1）*100%</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总分3分。</w:t>
            </w:r>
            <w:r w:rsidRPr="005D7357">
              <w:rPr>
                <w:rFonts w:ascii="宋体" w:eastAsia="宋体" w:hAnsi="宋体" w:cs="宋体" w:hint="eastAsia"/>
                <w:kern w:val="0"/>
                <w:sz w:val="24"/>
                <w:szCs w:val="24"/>
              </w:rPr>
              <w:br/>
              <w:t>超过所有参评的增值和虚拟运营电信业务企业平均水平，即A≥+10%，3分；</w:t>
            </w:r>
            <w:r w:rsidRPr="005D7357">
              <w:rPr>
                <w:rFonts w:ascii="宋体" w:eastAsia="宋体" w:hAnsi="宋体" w:cs="宋体" w:hint="eastAsia"/>
                <w:kern w:val="0"/>
                <w:sz w:val="24"/>
                <w:szCs w:val="24"/>
              </w:rPr>
              <w:br/>
              <w:t>与所有参评的增值和虚拟运营电信业务企业平均水平相当，即-5%≤A&lt;+10%，2分；</w:t>
            </w:r>
            <w:r w:rsidRPr="005D7357">
              <w:rPr>
                <w:rFonts w:ascii="宋体" w:eastAsia="宋体" w:hAnsi="宋体" w:cs="宋体" w:hint="eastAsia"/>
                <w:kern w:val="0"/>
                <w:sz w:val="24"/>
                <w:szCs w:val="24"/>
              </w:rPr>
              <w:br/>
              <w:t>较低于所有参评的增值和虚拟运营电信业务企业平均水平，即-10%≤A&lt;-5%，1分；</w:t>
            </w:r>
            <w:r w:rsidRPr="005D7357">
              <w:rPr>
                <w:rFonts w:ascii="宋体" w:eastAsia="宋体" w:hAnsi="宋体" w:cs="宋体" w:hint="eastAsia"/>
                <w:kern w:val="0"/>
                <w:sz w:val="24"/>
                <w:szCs w:val="24"/>
              </w:rPr>
              <w:br/>
              <w:t>远远低于所有参评的增值和虚拟运营电信业务企业平均水平，A&lt;-10%，0分。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说明：</w:t>
            </w:r>
            <w:r w:rsidRPr="005D7357">
              <w:rPr>
                <w:rFonts w:ascii="宋体" w:eastAsia="宋体" w:hAnsi="宋体" w:cs="宋体" w:hint="eastAsia"/>
                <w:kern w:val="0"/>
                <w:sz w:val="24"/>
                <w:szCs w:val="24"/>
              </w:rPr>
              <w:t>增值和虚拟运营电信业务中高端从业人员主要指的是企业内从事增值和虚拟运营电信业务的本科及以上学历的公司全职人员。</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数据请参考申请表</w:t>
            </w:r>
          </w:p>
        </w:tc>
      </w:tr>
      <w:tr w:rsidR="003878ED" w:rsidRPr="005D7357" w:rsidTr="003878ED">
        <w:trPr>
          <w:trHeight w:val="7310"/>
        </w:trPr>
        <w:tc>
          <w:tcPr>
            <w:tcW w:w="1342" w:type="dxa"/>
            <w:vMerge w:val="restart"/>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lastRenderedPageBreak/>
              <w:br/>
            </w:r>
            <w:r w:rsidRPr="005D7357">
              <w:rPr>
                <w:rFonts w:ascii="宋体" w:eastAsia="宋体" w:hAnsi="宋体" w:cs="宋体" w:hint="eastAsia"/>
                <w:b/>
                <w:bCs/>
                <w:kern w:val="0"/>
                <w:sz w:val="24"/>
                <w:szCs w:val="24"/>
              </w:rPr>
              <w:br/>
            </w:r>
            <w:r w:rsidRPr="005D7357">
              <w:rPr>
                <w:rFonts w:ascii="宋体" w:eastAsia="宋体" w:hAnsi="宋体" w:cs="宋体" w:hint="eastAsia"/>
                <w:b/>
                <w:bCs/>
                <w:kern w:val="0"/>
                <w:sz w:val="24"/>
                <w:szCs w:val="24"/>
              </w:rPr>
              <w:br/>
            </w:r>
            <w:r w:rsidRPr="005D7357">
              <w:rPr>
                <w:rFonts w:ascii="宋体" w:eastAsia="宋体" w:hAnsi="宋体" w:cs="宋体" w:hint="eastAsia"/>
                <w:b/>
                <w:bCs/>
                <w:kern w:val="0"/>
                <w:sz w:val="24"/>
                <w:szCs w:val="24"/>
              </w:rPr>
              <w:br/>
            </w:r>
            <w:r w:rsidRPr="005D7357">
              <w:rPr>
                <w:rFonts w:ascii="宋体" w:eastAsia="宋体" w:hAnsi="宋体" w:cs="宋体" w:hint="eastAsia"/>
                <w:b/>
                <w:bCs/>
                <w:kern w:val="0"/>
                <w:sz w:val="24"/>
                <w:szCs w:val="24"/>
              </w:rPr>
              <w:br/>
            </w:r>
            <w:r w:rsidRPr="005D7357">
              <w:rPr>
                <w:rFonts w:ascii="宋体" w:eastAsia="宋体" w:hAnsi="宋体" w:cs="宋体" w:hint="eastAsia"/>
                <w:b/>
                <w:bCs/>
                <w:kern w:val="0"/>
                <w:sz w:val="24"/>
                <w:szCs w:val="24"/>
              </w:rPr>
              <w:br/>
            </w:r>
            <w:r w:rsidRPr="005D7357">
              <w:rPr>
                <w:rFonts w:ascii="宋体" w:eastAsia="宋体" w:hAnsi="宋体" w:cs="宋体" w:hint="eastAsia"/>
                <w:b/>
                <w:bCs/>
                <w:kern w:val="0"/>
                <w:sz w:val="24"/>
                <w:szCs w:val="24"/>
              </w:rPr>
              <w:br/>
            </w:r>
            <w:r w:rsidRPr="005D7357">
              <w:rPr>
                <w:rFonts w:ascii="宋体" w:eastAsia="宋体" w:hAnsi="宋体" w:cs="宋体" w:hint="eastAsia"/>
                <w:b/>
                <w:bCs/>
                <w:kern w:val="0"/>
                <w:sz w:val="24"/>
                <w:szCs w:val="24"/>
              </w:rPr>
              <w:br/>
              <w:t>管理能力</w:t>
            </w:r>
            <w:r w:rsidRPr="005D7357">
              <w:rPr>
                <w:rFonts w:ascii="宋体" w:eastAsia="宋体" w:hAnsi="宋体" w:cs="宋体" w:hint="eastAsia"/>
                <w:b/>
                <w:bCs/>
                <w:kern w:val="0"/>
                <w:sz w:val="24"/>
                <w:szCs w:val="24"/>
              </w:rPr>
              <w:br/>
            </w:r>
            <w:r w:rsidRPr="005D7357">
              <w:rPr>
                <w:rFonts w:ascii="宋体" w:eastAsia="宋体" w:hAnsi="宋体" w:cs="宋体" w:hint="eastAsia"/>
                <w:kern w:val="0"/>
                <w:sz w:val="24"/>
                <w:szCs w:val="24"/>
              </w:rPr>
              <w:t>（15分）</w:t>
            </w: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业务管理能力</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各类增值和虚拟运营电信业务管理能力，包括企业内部是否具备完善可行、规范合理的业务流程、标准等工作体系，企业的业务开发设计能力、业务日常运行维护管理、客户服务处理能力、用户维护能力及用户投诉处理回复等能力</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5分：优秀，</w:t>
            </w:r>
            <w:r w:rsidRPr="005D7357">
              <w:rPr>
                <w:rFonts w:ascii="宋体" w:eastAsia="宋体" w:hAnsi="宋体" w:cs="宋体" w:hint="eastAsia"/>
                <w:kern w:val="0"/>
                <w:sz w:val="24"/>
                <w:szCs w:val="24"/>
              </w:rPr>
              <w:t>企业有非常先进的业务管理意识理念，并能通过科学实用、有效完善的业务流程机制落实</w:t>
            </w:r>
            <w:proofErr w:type="gramStart"/>
            <w:r w:rsidRPr="005D7357">
              <w:rPr>
                <w:rFonts w:ascii="宋体" w:eastAsia="宋体" w:hAnsi="宋体" w:cs="宋体" w:hint="eastAsia"/>
                <w:kern w:val="0"/>
                <w:sz w:val="24"/>
                <w:szCs w:val="24"/>
              </w:rPr>
              <w:t>至业务</w:t>
            </w:r>
            <w:proofErr w:type="gramEnd"/>
            <w:r w:rsidRPr="005D7357">
              <w:rPr>
                <w:rFonts w:ascii="宋体" w:eastAsia="宋体" w:hAnsi="宋体" w:cs="宋体" w:hint="eastAsia"/>
                <w:kern w:val="0"/>
                <w:sz w:val="24"/>
                <w:szCs w:val="24"/>
              </w:rPr>
              <w:t>日常管理中，具备非常好的业务开发设计、业务日常运营维护管理、客户服务处理、用户维护能力及用户投诉处理回复等能力，业务运行状态平稳并有计划有节奏地进行升级优化；</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3-4分：良好，</w:t>
            </w:r>
            <w:r w:rsidRPr="005D7357">
              <w:rPr>
                <w:rFonts w:ascii="宋体" w:eastAsia="宋体" w:hAnsi="宋体" w:cs="宋体" w:hint="eastAsia"/>
                <w:kern w:val="0"/>
                <w:sz w:val="24"/>
                <w:szCs w:val="24"/>
              </w:rPr>
              <w:t>企业有较好的业务管理意识，具备较为全面、规范的各种流程机制，业务运行状况整体较为平稳，计划性较好，具备较好的业务开发设计、业务日常运营维护管理、客户服务处理、用户维护能力及用户投诉处理回复等能力；</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0-2分:一般，</w:t>
            </w:r>
            <w:r w:rsidRPr="005D7357">
              <w:rPr>
                <w:rFonts w:ascii="宋体" w:eastAsia="宋体" w:hAnsi="宋体" w:cs="宋体" w:hint="eastAsia"/>
                <w:kern w:val="0"/>
                <w:sz w:val="24"/>
                <w:szCs w:val="24"/>
              </w:rPr>
              <w:t>企业具备基础的业务运营流程等机制，但业务管理意识的发展性较差，各项业务管理能力仅能维持现有业务需要，业务管理能力整体性有待进一步提升。</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3878ED">
        <w:trPr>
          <w:trHeight w:val="11841"/>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团队综合管控能力</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综合考评企业团队综合管控水平，包括企业是否具备良好的企业文化、科学合理的组织结构、明晰的职责分工、奖惩分明的约束机制及员工能力素养培养的机制平台等方面</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5分：优秀，</w:t>
            </w:r>
            <w:r w:rsidRPr="005D7357">
              <w:rPr>
                <w:rFonts w:ascii="宋体" w:eastAsia="宋体" w:hAnsi="宋体" w:cs="宋体" w:hint="eastAsia"/>
                <w:kern w:val="0"/>
                <w:sz w:val="24"/>
                <w:szCs w:val="24"/>
              </w:rPr>
              <w:t>企业具备非常优秀的团队综合管控的能力，即企业具备非常积极向上、能充分凝聚企业员工的企业文化及到位的宣传机制，并具备明确的长远战略目标；具备非常健全、合理的组织结构，具备明晰的部门分工及岗位职责分工，企业内部有健全合理的规章制度，具备明确的控制监督机制和奖惩分明的约束激励机制，并能依此将企业的目标通过科学的管</w:t>
            </w:r>
            <w:proofErr w:type="gramStart"/>
            <w:r w:rsidRPr="005D7357">
              <w:rPr>
                <w:rFonts w:ascii="宋体" w:eastAsia="宋体" w:hAnsi="宋体" w:cs="宋体" w:hint="eastAsia"/>
                <w:kern w:val="0"/>
                <w:sz w:val="24"/>
                <w:szCs w:val="24"/>
              </w:rPr>
              <w:t>控进行</w:t>
            </w:r>
            <w:proofErr w:type="gramEnd"/>
            <w:r w:rsidRPr="005D7357">
              <w:rPr>
                <w:rFonts w:ascii="宋体" w:eastAsia="宋体" w:hAnsi="宋体" w:cs="宋体" w:hint="eastAsia"/>
                <w:kern w:val="0"/>
                <w:sz w:val="24"/>
                <w:szCs w:val="24"/>
              </w:rPr>
              <w:t>严格的执行到位，企业每年至少有85%的员工接受多种形式培训及教育学习，企业员工具备较高的职业素质及能力，能为企业的业务发展提供多方面、高水平的专业支撑；</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3-4分：良好，</w:t>
            </w:r>
            <w:r w:rsidRPr="005D7357">
              <w:rPr>
                <w:rFonts w:ascii="宋体" w:eastAsia="宋体" w:hAnsi="宋体" w:cs="宋体" w:hint="eastAsia"/>
                <w:kern w:val="0"/>
                <w:sz w:val="24"/>
                <w:szCs w:val="24"/>
              </w:rPr>
              <w:t>企业具备较好的团队综合管控能力，即企业具备较好的企业文化及宣传机制，有中期的企业战略目标；具备较完善合理的组织结构，部门及岗位的职责分工比较清晰，内部有较为完善的规章制度，有较好的管控机制及较为公平的约束激励机制，并能依次将企业的目标得到较到位的执行落地，企业每年至少有60%的员工接受较多形式的培训教育学习，企业员工的职业素质及能力较高；</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0-2分:一般，</w:t>
            </w:r>
            <w:r w:rsidRPr="005D7357">
              <w:rPr>
                <w:rFonts w:ascii="宋体" w:eastAsia="宋体" w:hAnsi="宋体" w:cs="宋体" w:hint="eastAsia"/>
                <w:kern w:val="0"/>
                <w:sz w:val="24"/>
                <w:szCs w:val="24"/>
              </w:rPr>
              <w:t>企业仅具备基础的团队管控能力，有一定的企业文化及宣传机制，企业具备近期的发展目标，内部具备基础的组织结构，部门分工及岗位职责有一定的区分及界定；企业内部有基础的管控机制及约束激励机制，企业的执行力尚可，每年企业员工能接受到一定形式的培训教育学习，企业员工的职业素质及能力达到及格水平。</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3878ED">
        <w:trPr>
          <w:trHeight w:val="9190"/>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企业增值和虚拟运营电信业务从业人员年平均增长率的相对行业水平</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考评周期内，企业增值和虚拟运营电信业务从业人员年平均增长率与所有参评的增值和虚拟运营电信业务企业平均水平的比较情况。主要考评企业业务发展性、管理水平及解决社会就业的能力。</w:t>
            </w:r>
            <w:r w:rsidRPr="005D7357">
              <w:rPr>
                <w:rFonts w:ascii="宋体" w:eastAsia="宋体" w:hAnsi="宋体" w:cs="宋体" w:hint="eastAsia"/>
                <w:kern w:val="0"/>
                <w:sz w:val="24"/>
                <w:szCs w:val="24"/>
              </w:rPr>
              <w:br/>
              <w:t xml:space="preserve">   企业年度增值和虚拟运营电信业务从业人员增长率=（本年度增值和虚拟运营电信业务从业人员年度总数-上年度增值和虚拟运营电信业务从业人员年度总数）/上年度增值和虚拟运营电信业务从业人员年度总数*100%</w:t>
            </w:r>
            <w:r w:rsidRPr="005D7357">
              <w:rPr>
                <w:rFonts w:ascii="宋体" w:eastAsia="宋体" w:hAnsi="宋体" w:cs="宋体" w:hint="eastAsia"/>
                <w:kern w:val="0"/>
                <w:sz w:val="24"/>
                <w:szCs w:val="24"/>
              </w:rPr>
              <w:br/>
              <w:t xml:space="preserve">    企业增值和虚拟运营电信业务从业人员年平均增长率与所有参评的增值和虚拟运营电信业务企业平均水平比较情况指标A=（企业3年增值和虚拟运营电信业务从业人员增长率的平均值/所有参评的增值和虚拟运营电信业务企业年平均增长率的平均值-1）*100%</w:t>
            </w:r>
          </w:p>
        </w:tc>
        <w:tc>
          <w:tcPr>
            <w:tcW w:w="3833" w:type="dxa"/>
            <w:vAlign w:val="center"/>
          </w:tcPr>
          <w:p w:rsidR="003878ED" w:rsidRPr="005D7357" w:rsidRDefault="003878ED" w:rsidP="00877FEA">
            <w:pPr>
              <w:widowControl/>
              <w:snapToGrid w:val="0"/>
              <w:spacing w:after="24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超过所有参评的增值和虚拟运营电信业务企业平均水平的，</w:t>
            </w:r>
            <w:r w:rsidRPr="005D7357">
              <w:rPr>
                <w:rFonts w:ascii="宋体" w:eastAsia="宋体" w:hAnsi="宋体" w:cs="宋体" w:hint="eastAsia"/>
                <w:kern w:val="0"/>
                <w:sz w:val="24"/>
                <w:szCs w:val="24"/>
              </w:rPr>
              <w:br/>
              <w:t>当A≥+10%，5分；</w:t>
            </w:r>
            <w:r w:rsidRPr="005D7357">
              <w:rPr>
                <w:rFonts w:ascii="宋体" w:eastAsia="宋体" w:hAnsi="宋体" w:cs="宋体" w:hint="eastAsia"/>
                <w:kern w:val="0"/>
                <w:sz w:val="24"/>
                <w:szCs w:val="24"/>
              </w:rPr>
              <w:br/>
              <w:t>当+5%≤A&lt;+10%，4分；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与所有参评的增值和虚拟运营电信业务企业平均水平相当的，</w:t>
            </w:r>
            <w:r w:rsidRPr="005D7357">
              <w:rPr>
                <w:rFonts w:ascii="宋体" w:eastAsia="宋体" w:hAnsi="宋体" w:cs="宋体" w:hint="eastAsia"/>
                <w:kern w:val="0"/>
                <w:sz w:val="24"/>
                <w:szCs w:val="24"/>
              </w:rPr>
              <w:br/>
              <w:t>当-5%≤A&lt;+5%，3分；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低于所有参评的增值和虚拟运营电信业务企业平均水平的，</w:t>
            </w:r>
            <w:r w:rsidRPr="005D7357">
              <w:rPr>
                <w:rFonts w:ascii="宋体" w:eastAsia="宋体" w:hAnsi="宋体" w:cs="宋体" w:hint="eastAsia"/>
                <w:kern w:val="0"/>
                <w:sz w:val="24"/>
                <w:szCs w:val="24"/>
              </w:rPr>
              <w:br/>
              <w:t>当-10%≤A&lt;-5%，2分；</w:t>
            </w:r>
            <w:r w:rsidRPr="005D7357">
              <w:rPr>
                <w:rFonts w:ascii="宋体" w:eastAsia="宋体" w:hAnsi="宋体" w:cs="宋体" w:hint="eastAsia"/>
                <w:kern w:val="0"/>
                <w:sz w:val="24"/>
                <w:szCs w:val="24"/>
              </w:rPr>
              <w:br/>
              <w:t>当-15%≤A&lt;-10%，1分；</w:t>
            </w:r>
            <w:r w:rsidRPr="005D7357">
              <w:rPr>
                <w:rFonts w:ascii="宋体" w:eastAsia="宋体" w:hAnsi="宋体" w:cs="宋体" w:hint="eastAsia"/>
                <w:kern w:val="0"/>
                <w:sz w:val="24"/>
                <w:szCs w:val="24"/>
              </w:rPr>
              <w:br/>
              <w:t>当A&lt;-15%，0分。</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数据请参考申请表</w:t>
            </w:r>
          </w:p>
        </w:tc>
      </w:tr>
      <w:tr w:rsidR="003878ED" w:rsidRPr="005D7357" w:rsidTr="003878ED">
        <w:trPr>
          <w:trHeight w:val="1432"/>
        </w:trPr>
        <w:tc>
          <w:tcPr>
            <w:tcW w:w="1342" w:type="dxa"/>
            <w:vMerge w:val="restart"/>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lastRenderedPageBreak/>
              <w:t>企业资信</w:t>
            </w:r>
            <w:r w:rsidRPr="005D7357">
              <w:rPr>
                <w:rFonts w:ascii="宋体" w:eastAsia="宋体" w:hAnsi="宋体" w:cs="宋体" w:hint="eastAsia"/>
                <w:b/>
                <w:bCs/>
                <w:kern w:val="0"/>
                <w:sz w:val="24"/>
                <w:szCs w:val="24"/>
              </w:rPr>
              <w:br/>
            </w:r>
            <w:r w:rsidRPr="005D7357">
              <w:rPr>
                <w:rFonts w:ascii="宋体" w:eastAsia="宋体" w:hAnsi="宋体" w:cs="宋体" w:hint="eastAsia"/>
                <w:kern w:val="0"/>
                <w:sz w:val="24"/>
                <w:szCs w:val="24"/>
              </w:rPr>
              <w:t>（60分）</w:t>
            </w: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遵守通信法律法规及配合通信管理部门及相关</w:t>
            </w:r>
            <w:r w:rsidRPr="005D7357">
              <w:rPr>
                <w:rFonts w:ascii="宋体" w:eastAsia="宋体" w:hAnsi="宋体" w:cs="宋体" w:hint="eastAsia"/>
                <w:b/>
                <w:bCs/>
                <w:kern w:val="0"/>
                <w:sz w:val="24"/>
                <w:szCs w:val="24"/>
              </w:rPr>
              <w:lastRenderedPageBreak/>
              <w:t>单位工作的情况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lastRenderedPageBreak/>
              <w:t>综合考评企业在遵守通信法律法规及在配合通信管理部门及相关单位的表现情况</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总分15分。</w:t>
            </w:r>
            <w:r w:rsidRPr="005D7357">
              <w:rPr>
                <w:rFonts w:ascii="宋体" w:eastAsia="宋体" w:hAnsi="宋体" w:cs="宋体" w:hint="eastAsia"/>
                <w:kern w:val="0"/>
                <w:sz w:val="24"/>
                <w:szCs w:val="24"/>
              </w:rPr>
              <w:br/>
            </w:r>
            <w:r w:rsidRPr="005D7357">
              <w:rPr>
                <w:rFonts w:ascii="宋体" w:eastAsia="宋体" w:hAnsi="宋体" w:cs="宋体" w:hint="eastAsia"/>
                <w:b/>
                <w:bCs/>
                <w:spacing w:val="-4"/>
                <w:kern w:val="0"/>
                <w:sz w:val="24"/>
                <w:szCs w:val="24"/>
              </w:rPr>
              <w:t>14-15分：优秀，</w:t>
            </w:r>
            <w:r w:rsidRPr="005D7357">
              <w:rPr>
                <w:rFonts w:ascii="宋体" w:eastAsia="宋体" w:hAnsi="宋体" w:cs="宋体" w:hint="eastAsia"/>
                <w:spacing w:val="-4"/>
                <w:kern w:val="0"/>
                <w:sz w:val="24"/>
                <w:szCs w:val="24"/>
              </w:rPr>
              <w:t>企业能严格遵守通信相关法律法规，有非常好的遵纪守法的意识，无任何违反犯罪及不规范经营的记录，并能严格要求公司人员在日常工作中遵守通信法律法规，企业能非常积极主动地支持配合通信管理部门及相关单位的各项工作，经常获得相关主管部门的好评和表扬；</w:t>
            </w:r>
            <w:r w:rsidRPr="005D7357">
              <w:rPr>
                <w:rFonts w:ascii="宋体" w:eastAsia="宋体" w:hAnsi="宋体" w:cs="宋体" w:hint="eastAsia"/>
                <w:spacing w:val="-4"/>
                <w:kern w:val="0"/>
                <w:sz w:val="24"/>
                <w:szCs w:val="24"/>
              </w:rPr>
              <w:br/>
            </w:r>
            <w:r w:rsidRPr="005D7357">
              <w:rPr>
                <w:rFonts w:ascii="宋体" w:eastAsia="宋体" w:hAnsi="宋体" w:cs="宋体" w:hint="eastAsia"/>
                <w:b/>
                <w:bCs/>
                <w:spacing w:val="-4"/>
                <w:kern w:val="0"/>
                <w:sz w:val="24"/>
                <w:szCs w:val="24"/>
              </w:rPr>
              <w:lastRenderedPageBreak/>
              <w:t>12-13分：良好，</w:t>
            </w:r>
            <w:r w:rsidRPr="005D7357">
              <w:rPr>
                <w:rFonts w:ascii="宋体" w:eastAsia="宋体" w:hAnsi="宋体" w:cs="宋体" w:hint="eastAsia"/>
                <w:spacing w:val="-4"/>
                <w:kern w:val="0"/>
                <w:sz w:val="24"/>
                <w:szCs w:val="24"/>
              </w:rPr>
              <w:t>企业能较严格地遵守通信相关法律法规，有较好的意识，对于主管部门的相关要求能较好的配合落实，能较好地配合通信管理部门及相关单位的各项工作，整体的表现情况能获得相关主管部门较好的肯定；</w:t>
            </w:r>
            <w:r w:rsidRPr="005D7357">
              <w:rPr>
                <w:rFonts w:ascii="宋体" w:eastAsia="宋体" w:hAnsi="宋体" w:cs="宋体" w:hint="eastAsia"/>
                <w:spacing w:val="-4"/>
                <w:kern w:val="0"/>
                <w:sz w:val="24"/>
                <w:szCs w:val="24"/>
              </w:rPr>
              <w:br/>
            </w:r>
            <w:r w:rsidRPr="005D7357">
              <w:rPr>
                <w:rFonts w:ascii="宋体" w:eastAsia="宋体" w:hAnsi="宋体" w:cs="宋体" w:hint="eastAsia"/>
                <w:b/>
                <w:bCs/>
                <w:kern w:val="0"/>
                <w:sz w:val="24"/>
                <w:szCs w:val="24"/>
              </w:rPr>
              <w:t>9-11分，一般，</w:t>
            </w:r>
            <w:r w:rsidRPr="005D7357">
              <w:rPr>
                <w:rFonts w:ascii="宋体" w:eastAsia="宋体" w:hAnsi="宋体" w:cs="宋体" w:hint="eastAsia"/>
                <w:kern w:val="0"/>
                <w:sz w:val="24"/>
                <w:szCs w:val="24"/>
              </w:rPr>
              <w:t>企业基本上能做到遵守通信相关法律法规，遵守通信法律法规的意识基本达标，表现尚可，对于通信管理部门及相关单位下达或需要支持配合的工作态度积极性和完成情况尚可，基本达标。</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lastRenderedPageBreak/>
              <w:t xml:space="preserve">　</w:t>
            </w:r>
          </w:p>
        </w:tc>
      </w:tr>
      <w:tr w:rsidR="003878ED" w:rsidRPr="005D7357" w:rsidTr="003878ED">
        <w:trPr>
          <w:trHeight w:val="3300"/>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诚信服务情况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综合考评企业在为用户提供增值和虚拟运营电信服务时诚信规范化的表现情况</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总分10分。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9-10分：优秀，</w:t>
            </w:r>
            <w:r w:rsidRPr="005D7357">
              <w:rPr>
                <w:rFonts w:ascii="宋体" w:eastAsia="宋体" w:hAnsi="宋体" w:cs="宋体" w:hint="eastAsia"/>
                <w:kern w:val="0"/>
                <w:sz w:val="24"/>
                <w:szCs w:val="24"/>
              </w:rPr>
              <w:t>企业有非常好的诚信服务的意识，以人为本，在日常业务服务中及面客的过程中，时刻保持着诚信服务的准则，从不出现</w:t>
            </w:r>
            <w:proofErr w:type="gramStart"/>
            <w:r w:rsidRPr="005D7357">
              <w:rPr>
                <w:rFonts w:ascii="宋体" w:eastAsia="宋体" w:hAnsi="宋体" w:cs="宋体" w:hint="eastAsia"/>
                <w:kern w:val="0"/>
                <w:sz w:val="24"/>
                <w:szCs w:val="24"/>
              </w:rPr>
              <w:t>不</w:t>
            </w:r>
            <w:proofErr w:type="gramEnd"/>
            <w:r w:rsidRPr="005D7357">
              <w:rPr>
                <w:rFonts w:ascii="宋体" w:eastAsia="宋体" w:hAnsi="宋体" w:cs="宋体" w:hint="eastAsia"/>
                <w:kern w:val="0"/>
                <w:sz w:val="24"/>
                <w:szCs w:val="24"/>
              </w:rPr>
              <w:t>诚信服务的情况，对于用户的意见和建议能深度进行剖析思考，并能在业务的不断优化中进行持续改进研究，用户满意度非常高；</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7-8分：良好，</w:t>
            </w:r>
            <w:r w:rsidRPr="005D7357">
              <w:rPr>
                <w:rFonts w:ascii="宋体" w:eastAsia="宋体" w:hAnsi="宋体" w:cs="宋体" w:hint="eastAsia"/>
                <w:kern w:val="0"/>
                <w:sz w:val="24"/>
                <w:szCs w:val="24"/>
              </w:rPr>
              <w:t>企业有较好的诚信服务意识，能经常地站在用户的角度给予诚信服务，用户满意度较高，用户投诉比较少，对于用户的意见和建议能较好改进优化，用户反馈较好；</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5-6分:一般，</w:t>
            </w:r>
            <w:r w:rsidRPr="005D7357">
              <w:rPr>
                <w:rFonts w:ascii="宋体" w:eastAsia="宋体" w:hAnsi="宋体" w:cs="宋体" w:hint="eastAsia"/>
                <w:kern w:val="0"/>
                <w:sz w:val="24"/>
                <w:szCs w:val="24"/>
              </w:rPr>
              <w:t>企业诚信服务的意识一般，能做到诚信服务的基本要求，对于用户的意见及建议能接受并试图进行改进，用户满意度一般尚可。</w:t>
            </w:r>
            <w:r w:rsidRPr="005D7357">
              <w:rPr>
                <w:rFonts w:ascii="宋体" w:eastAsia="宋体" w:hAnsi="宋体" w:cs="宋体" w:hint="eastAsia"/>
                <w:b/>
                <w:bCs/>
                <w:kern w:val="0"/>
                <w:sz w:val="24"/>
                <w:szCs w:val="24"/>
              </w:rPr>
              <w:t xml:space="preserve"> </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3878ED">
        <w:trPr>
          <w:trHeight w:val="2297"/>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劳动法规执行情况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综合考评企业遵守相关劳动法规等方面的资信情况</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总分10分。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10分：优秀，</w:t>
            </w:r>
            <w:r w:rsidRPr="005D7357">
              <w:rPr>
                <w:rFonts w:ascii="宋体" w:eastAsia="宋体" w:hAnsi="宋体" w:cs="宋体" w:hint="eastAsia"/>
                <w:kern w:val="0"/>
                <w:sz w:val="24"/>
                <w:szCs w:val="24"/>
              </w:rPr>
              <w:t>企业严格遵守劳动保障法律法规，规范执行劳动合同、及时支付员工工资，能真正做到以人为</w:t>
            </w:r>
            <w:proofErr w:type="gramStart"/>
            <w:r w:rsidRPr="005D7357">
              <w:rPr>
                <w:rFonts w:ascii="宋体" w:eastAsia="宋体" w:hAnsi="宋体" w:cs="宋体" w:hint="eastAsia"/>
                <w:kern w:val="0"/>
                <w:sz w:val="24"/>
                <w:szCs w:val="24"/>
              </w:rPr>
              <w:t>本地从</w:t>
            </w:r>
            <w:proofErr w:type="gramEnd"/>
            <w:r w:rsidRPr="005D7357">
              <w:rPr>
                <w:rFonts w:ascii="宋体" w:eastAsia="宋体" w:hAnsi="宋体" w:cs="宋体" w:hint="eastAsia"/>
                <w:kern w:val="0"/>
                <w:sz w:val="24"/>
                <w:szCs w:val="24"/>
              </w:rPr>
              <w:t>员工角度出发为员工办理全面的社会保险，按时足额地缴纳社会保险费用。严格遵守劳动法规合法用工，从不出现违法的行</w:t>
            </w:r>
            <w:r w:rsidRPr="005D7357">
              <w:rPr>
                <w:rFonts w:ascii="宋体" w:eastAsia="宋体" w:hAnsi="宋体" w:cs="宋体" w:hint="eastAsia"/>
                <w:kern w:val="0"/>
                <w:sz w:val="24"/>
                <w:szCs w:val="24"/>
              </w:rPr>
              <w:lastRenderedPageBreak/>
              <w:t>为，员工对企业执行劳动法规认可程度非常高，同时企业为了保证员工的合法权益设置配备了完善的人力资源管理机构或人员，具备规范完善的企业内部人力资源管理机制，内部人事管理规范有原则；</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7-8分：良好，</w:t>
            </w:r>
            <w:r w:rsidRPr="005D7357">
              <w:rPr>
                <w:rFonts w:ascii="宋体" w:eastAsia="宋体" w:hAnsi="宋体" w:cs="宋体" w:hint="eastAsia"/>
                <w:kern w:val="0"/>
                <w:sz w:val="24"/>
                <w:szCs w:val="24"/>
              </w:rPr>
              <w:t>企业能较好地遵守劳动法规，无故意违法行为，具备较好的用人意识观念，具备和企业发展阶段相配套的人力资源管理机构和人员，具备较为完善规范的内部人力资源管理机制，员工投诉不满较少，员工对企业执行劳动法规的认可程度普遍较好；</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5-6分:一般，</w:t>
            </w:r>
            <w:r w:rsidRPr="005D7357">
              <w:rPr>
                <w:rFonts w:ascii="宋体" w:eastAsia="宋体" w:hAnsi="宋体" w:cs="宋体" w:hint="eastAsia"/>
                <w:kern w:val="0"/>
                <w:sz w:val="24"/>
                <w:szCs w:val="24"/>
              </w:rPr>
              <w:t>企业基本上能遵守劳动法规，具备基础的人事管理人员，有基本的内部人事管理制度，但企业内部能为员工提供基础的社会福利保障，员工对于企业执行劳动法规的认可程度一般。</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lastRenderedPageBreak/>
              <w:t xml:space="preserve">　</w:t>
            </w:r>
          </w:p>
        </w:tc>
      </w:tr>
      <w:tr w:rsidR="003878ED" w:rsidRPr="005D7357" w:rsidTr="00897B05">
        <w:trPr>
          <w:trHeight w:val="982"/>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财务管理情况</w:t>
            </w:r>
          </w:p>
        </w:tc>
        <w:tc>
          <w:tcPr>
            <w:tcW w:w="2795" w:type="dxa"/>
            <w:vAlign w:val="center"/>
          </w:tcPr>
          <w:p w:rsidR="003878ED" w:rsidRPr="005D7357" w:rsidRDefault="003878ED" w:rsidP="00897B05">
            <w:pPr>
              <w:widowControl/>
              <w:adjustRightInd w:val="0"/>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综合考评企业内部财务机制、财务管理等方面的资信情况</w:t>
            </w:r>
          </w:p>
        </w:tc>
        <w:tc>
          <w:tcPr>
            <w:tcW w:w="3833" w:type="dxa"/>
            <w:vAlign w:val="center"/>
          </w:tcPr>
          <w:p w:rsidR="003878ED" w:rsidRPr="005D7357" w:rsidRDefault="003878ED" w:rsidP="00897B05">
            <w:pPr>
              <w:widowControl/>
              <w:adjustRightInd w:val="0"/>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5分：优秀，</w:t>
            </w:r>
            <w:r w:rsidRPr="005D7357">
              <w:rPr>
                <w:rFonts w:ascii="宋体" w:eastAsia="宋体" w:hAnsi="宋体" w:cs="宋体" w:hint="eastAsia"/>
                <w:kern w:val="0"/>
                <w:sz w:val="24"/>
                <w:szCs w:val="24"/>
              </w:rPr>
              <w:t>企业具有完善的财务管理职能，配备了具备各层级从业资格及任职资格的专业人员，甚至具备与企业发展阶段相匹配的高端财务人才，企业具备战略性的财务管</w:t>
            </w:r>
            <w:proofErr w:type="gramStart"/>
            <w:r w:rsidRPr="005D7357">
              <w:rPr>
                <w:rFonts w:ascii="宋体" w:eastAsia="宋体" w:hAnsi="宋体" w:cs="宋体" w:hint="eastAsia"/>
                <w:kern w:val="0"/>
                <w:sz w:val="24"/>
                <w:szCs w:val="24"/>
              </w:rPr>
              <w:t>控意识</w:t>
            </w:r>
            <w:proofErr w:type="gramEnd"/>
            <w:r w:rsidRPr="005D7357">
              <w:rPr>
                <w:rFonts w:ascii="宋体" w:eastAsia="宋体" w:hAnsi="宋体" w:cs="宋体" w:hint="eastAsia"/>
                <w:kern w:val="0"/>
                <w:sz w:val="24"/>
                <w:szCs w:val="24"/>
              </w:rPr>
              <w:t>及行为，企业内部具备完善规范合法的财务管理机制，流程清晰可执行，具备很好的财务决策管控能力，财务数据真实可信，符合规范；</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3-4分：良好，</w:t>
            </w:r>
            <w:r w:rsidRPr="005D7357">
              <w:rPr>
                <w:rFonts w:ascii="宋体" w:eastAsia="宋体" w:hAnsi="宋体" w:cs="宋体" w:hint="eastAsia"/>
                <w:kern w:val="0"/>
                <w:sz w:val="24"/>
                <w:szCs w:val="24"/>
              </w:rPr>
              <w:t>企业具有较好的财务管理能力，有较为专业及资深的专职财务会计人员，企业具备一定战略性财务管</w:t>
            </w:r>
            <w:proofErr w:type="gramStart"/>
            <w:r w:rsidRPr="005D7357">
              <w:rPr>
                <w:rFonts w:ascii="宋体" w:eastAsia="宋体" w:hAnsi="宋体" w:cs="宋体" w:hint="eastAsia"/>
                <w:kern w:val="0"/>
                <w:sz w:val="24"/>
                <w:szCs w:val="24"/>
              </w:rPr>
              <w:t>控意识</w:t>
            </w:r>
            <w:proofErr w:type="gramEnd"/>
            <w:r w:rsidRPr="005D7357">
              <w:rPr>
                <w:rFonts w:ascii="宋体" w:eastAsia="宋体" w:hAnsi="宋体" w:cs="宋体" w:hint="eastAsia"/>
                <w:kern w:val="0"/>
                <w:sz w:val="24"/>
                <w:szCs w:val="24"/>
              </w:rPr>
              <w:t>及行为，内部财务管控机制较为完善，管控力度和深度较好，财务数据符合规范；</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0-2分:一般</w:t>
            </w:r>
            <w:r w:rsidRPr="005D7357">
              <w:rPr>
                <w:rFonts w:ascii="宋体" w:eastAsia="宋体" w:hAnsi="宋体" w:cs="宋体" w:hint="eastAsia"/>
                <w:kern w:val="0"/>
                <w:sz w:val="24"/>
                <w:szCs w:val="24"/>
              </w:rPr>
              <w:t>，企业具备基础的财务会计职能，具备基础的财务内部管控制度，有基础的执业财务会计人员，但企业战略性的财务管理理念</w:t>
            </w:r>
            <w:r w:rsidRPr="005D7357">
              <w:rPr>
                <w:rFonts w:ascii="宋体" w:eastAsia="宋体" w:hAnsi="宋体" w:cs="宋体" w:hint="eastAsia"/>
                <w:kern w:val="0"/>
                <w:sz w:val="24"/>
                <w:szCs w:val="24"/>
              </w:rPr>
              <w:lastRenderedPageBreak/>
              <w:t>一般，内部财务管理制度执行力度一般。</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lastRenderedPageBreak/>
              <w:t xml:space="preserve">　</w:t>
            </w:r>
          </w:p>
        </w:tc>
      </w:tr>
      <w:tr w:rsidR="003878ED" w:rsidRPr="005D7357" w:rsidTr="003878ED">
        <w:trPr>
          <w:trHeight w:val="6049"/>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税务管理情况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综合考评企业是否依法纳税等方面的资信情况</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 xml:space="preserve">总分10分。 </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10分：优秀，</w:t>
            </w:r>
            <w:r w:rsidRPr="005D7357">
              <w:rPr>
                <w:rFonts w:ascii="宋体" w:eastAsia="宋体" w:hAnsi="宋体" w:cs="宋体" w:hint="eastAsia"/>
                <w:kern w:val="0"/>
                <w:sz w:val="24"/>
                <w:szCs w:val="24"/>
              </w:rPr>
              <w:t>企业能严格遵守国家税务法规，企业财务核算机制非常健全，对国家税务管理配合度非常好，非常自觉接受税务机构的监督并及时规范地提交相关报表，如能及时办理税务登记、税务变更和年审，按规定领购、使用和管理发票等；</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6-8分：良好，</w:t>
            </w:r>
            <w:r w:rsidRPr="005D7357">
              <w:rPr>
                <w:rFonts w:ascii="宋体" w:eastAsia="宋体" w:hAnsi="宋体" w:cs="宋体" w:hint="eastAsia"/>
                <w:kern w:val="0"/>
                <w:sz w:val="24"/>
                <w:szCs w:val="24"/>
              </w:rPr>
              <w:t>企业能较好地遵守国家税务法规，企业内部有较健全的财务核算机制，对国家税务管理配合地较好，能比较自觉地接受税务机构的监督并能在规定的时间内较为规范地提交相应报表；</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0-5分:一般，</w:t>
            </w:r>
            <w:r w:rsidRPr="005D7357">
              <w:rPr>
                <w:rFonts w:ascii="宋体" w:eastAsia="宋体" w:hAnsi="宋体" w:cs="宋体" w:hint="eastAsia"/>
                <w:kern w:val="0"/>
                <w:sz w:val="24"/>
                <w:szCs w:val="24"/>
              </w:rPr>
              <w:t>企业具备遵守国家税务法规的基本意识，企业财务核算的机制健全性一般，对国家税务管理配合度一般，对于税务机构的监督并需要提交的相关报表的支持力度一般，整体积极性和参与性有待提高。</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3878ED">
        <w:trPr>
          <w:trHeight w:val="4317"/>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贷款融资情况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综合考评企业合法合</w:t>
            </w:r>
            <w:proofErr w:type="gramStart"/>
            <w:r w:rsidRPr="005D7357">
              <w:rPr>
                <w:rFonts w:ascii="宋体" w:eastAsia="宋体" w:hAnsi="宋体" w:cs="宋体" w:hint="eastAsia"/>
                <w:kern w:val="0"/>
                <w:sz w:val="24"/>
                <w:szCs w:val="24"/>
              </w:rPr>
              <w:t>规</w:t>
            </w:r>
            <w:proofErr w:type="gramEnd"/>
            <w:r w:rsidRPr="005D7357">
              <w:rPr>
                <w:rFonts w:ascii="宋体" w:eastAsia="宋体" w:hAnsi="宋体" w:cs="宋体" w:hint="eastAsia"/>
                <w:kern w:val="0"/>
                <w:sz w:val="24"/>
                <w:szCs w:val="24"/>
              </w:rPr>
              <w:t>贷款融资等方面的资信情况</w:t>
            </w:r>
          </w:p>
          <w:p w:rsidR="00F2241B" w:rsidRPr="005D7357" w:rsidRDefault="00F2241B" w:rsidP="00877FEA">
            <w:pPr>
              <w:widowControl/>
              <w:snapToGrid w:val="0"/>
              <w:jc w:val="left"/>
              <w:rPr>
                <w:rFonts w:ascii="宋体" w:eastAsia="宋体" w:hAnsi="宋体" w:cs="宋体"/>
                <w:kern w:val="0"/>
                <w:sz w:val="24"/>
                <w:szCs w:val="24"/>
              </w:rPr>
            </w:pP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5分：优秀</w:t>
            </w:r>
            <w:r w:rsidRPr="005D7357">
              <w:rPr>
                <w:rFonts w:ascii="宋体" w:eastAsia="宋体" w:hAnsi="宋体" w:cs="宋体" w:hint="eastAsia"/>
                <w:kern w:val="0"/>
                <w:sz w:val="24"/>
                <w:szCs w:val="24"/>
              </w:rPr>
              <w:t>，企业具有很强的贷款融资能力，具有很好的贷款融资信用记录，企业没有任何的金融机构贷款的不良记录，没有任何违反借款合同约定用途等使用贷款的不良记录以及没有任何违反银行结算管理规定的不良记录；</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3-4分：良好，</w:t>
            </w:r>
            <w:r w:rsidRPr="005D7357">
              <w:rPr>
                <w:rFonts w:ascii="宋体" w:eastAsia="宋体" w:hAnsi="宋体" w:cs="宋体" w:hint="eastAsia"/>
                <w:kern w:val="0"/>
                <w:sz w:val="24"/>
                <w:szCs w:val="24"/>
              </w:rPr>
              <w:t>企业具有较强的贷款融资能力，具有较好的贷款融资信用记录；</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0-2分:一般，</w:t>
            </w:r>
            <w:r w:rsidRPr="005D7357">
              <w:rPr>
                <w:rFonts w:ascii="宋体" w:eastAsia="宋体" w:hAnsi="宋体" w:cs="宋体" w:hint="eastAsia"/>
                <w:kern w:val="0"/>
                <w:sz w:val="24"/>
                <w:szCs w:val="24"/>
              </w:rPr>
              <w:t>企业具有一定的贷款融资能力，在金融机构的贷款记录信用水平一般。</w:t>
            </w:r>
          </w:p>
          <w:p w:rsidR="00BC4231" w:rsidRPr="005D7357" w:rsidRDefault="00BC4231"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（需附贷款融资还贷等资料）</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3878ED">
        <w:trPr>
          <w:trHeight w:val="3079"/>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合约履行情况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综合考评企业与业务合作方、客户、用户等合约履行情况</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b/>
                <w:bCs/>
                <w:kern w:val="0"/>
                <w:sz w:val="24"/>
                <w:szCs w:val="24"/>
              </w:rPr>
              <w:t>总分5分。</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5分：优秀，</w:t>
            </w:r>
            <w:r w:rsidRPr="005D7357">
              <w:rPr>
                <w:rFonts w:ascii="宋体" w:eastAsia="宋体" w:hAnsi="宋体" w:cs="宋体" w:hint="eastAsia"/>
                <w:kern w:val="0"/>
                <w:sz w:val="24"/>
                <w:szCs w:val="24"/>
              </w:rPr>
              <w:t>企业与业务合作方、客户以及用户等利益相关往来者从不出现违约行为，能严格履行合约内容，并且企业内部有非常规范科学的合约管理及审核机制；</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3-4分：良好，</w:t>
            </w:r>
            <w:r w:rsidRPr="005D7357">
              <w:rPr>
                <w:rFonts w:ascii="宋体" w:eastAsia="宋体" w:hAnsi="宋体" w:cs="宋体" w:hint="eastAsia"/>
                <w:kern w:val="0"/>
                <w:sz w:val="24"/>
                <w:szCs w:val="24"/>
              </w:rPr>
              <w:t>企业与业务合作方、客户以及用户等利益相关往来者基本上不出现违约行为，能较为严格履行合约内容，并且企业内部有较规范科学的合约管理及审核机制；</w:t>
            </w:r>
            <w:r w:rsidRPr="005D7357">
              <w:rPr>
                <w:rFonts w:ascii="宋体" w:eastAsia="宋体" w:hAnsi="宋体" w:cs="宋体" w:hint="eastAsia"/>
                <w:kern w:val="0"/>
                <w:sz w:val="24"/>
                <w:szCs w:val="24"/>
              </w:rPr>
              <w:br/>
            </w:r>
            <w:r w:rsidRPr="005D7357">
              <w:rPr>
                <w:rFonts w:ascii="宋体" w:eastAsia="宋体" w:hAnsi="宋体" w:cs="宋体" w:hint="eastAsia"/>
                <w:b/>
                <w:bCs/>
                <w:kern w:val="0"/>
                <w:sz w:val="24"/>
                <w:szCs w:val="24"/>
              </w:rPr>
              <w:t>0-2分:一般，</w:t>
            </w:r>
            <w:r w:rsidRPr="005D7357">
              <w:rPr>
                <w:rFonts w:ascii="宋体" w:eastAsia="宋体" w:hAnsi="宋体" w:cs="宋体" w:hint="eastAsia"/>
                <w:kern w:val="0"/>
                <w:sz w:val="24"/>
                <w:szCs w:val="24"/>
              </w:rPr>
              <w:t>企业与业务合作方、客户以及用户等利益相关往来者履约情况一般，企业内部合约管理及审核机制一般。</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8F673A">
        <w:trPr>
          <w:trHeight w:val="1804"/>
        </w:trPr>
        <w:tc>
          <w:tcPr>
            <w:tcW w:w="1342" w:type="dxa"/>
            <w:vMerge w:val="restart"/>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企业诚信记录</w:t>
            </w:r>
            <w:r w:rsidRPr="005D7357">
              <w:rPr>
                <w:rFonts w:ascii="宋体" w:eastAsia="宋体" w:hAnsi="宋体" w:cs="宋体" w:hint="eastAsia"/>
                <w:b/>
                <w:bCs/>
                <w:kern w:val="0"/>
                <w:sz w:val="24"/>
                <w:szCs w:val="24"/>
              </w:rPr>
              <w:br/>
            </w:r>
            <w:r w:rsidRPr="005D7357">
              <w:rPr>
                <w:rFonts w:ascii="宋体" w:eastAsia="宋体" w:hAnsi="宋体" w:cs="宋体" w:hint="eastAsia"/>
                <w:kern w:val="0"/>
                <w:sz w:val="24"/>
                <w:szCs w:val="24"/>
              </w:rPr>
              <w:t>（扣分项）</w:t>
            </w: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行政处罚情况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被工业和信息化部、福建省通信管理局、工商管理局等相关行政管理部门处以警告、通报批评等</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每出现一次，扣10分。</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8F673A">
        <w:trPr>
          <w:trHeight w:val="2506"/>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认定为企业责任的申诉事件数量</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被认定为企业责任的申诉事件（部、省通信管理部门及有关申诉受理机关）</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每出现认定为企业责任的申诉事件一件，扣10分。</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8F673A">
        <w:trPr>
          <w:trHeight w:val="1545"/>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资料提报的及时性</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向相关通信管理部门迟报相关数据、材料的情况</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未及时申报的，扣3分。</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3878ED" w:rsidRPr="005D7357" w:rsidTr="00897B05">
        <w:trPr>
          <w:trHeight w:val="982"/>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被运营商认定为违约行为的</w:t>
            </w:r>
            <w:r w:rsidRPr="005D7357">
              <w:rPr>
                <w:rFonts w:ascii="宋体" w:eastAsia="宋体" w:hAnsi="宋体" w:cs="宋体" w:hint="eastAsia"/>
                <w:b/>
                <w:bCs/>
                <w:kern w:val="0"/>
                <w:sz w:val="24"/>
                <w:szCs w:val="24"/>
              </w:rPr>
              <w:lastRenderedPageBreak/>
              <w:t>处罚记录情况</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lastRenderedPageBreak/>
              <w:t>因违约及不配合行为造成的终止合作、扣罚违约金、暂停结算、暂停计费、屏蔽业务、警告、责令整改、暂停新增业务接入等处罚</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A、终止合作每出现一次，扣8分；</w:t>
            </w:r>
            <w:r w:rsidRPr="005D7357">
              <w:rPr>
                <w:rFonts w:ascii="宋体" w:eastAsia="宋体" w:hAnsi="宋体" w:cs="宋体" w:hint="eastAsia"/>
                <w:kern w:val="0"/>
                <w:sz w:val="24"/>
                <w:szCs w:val="24"/>
              </w:rPr>
              <w:br/>
              <w:t>B、扣发违约金、暂停结算、暂停计费、屏蔽业务、警告、责令整改、暂停新增业务接入等处罚每出现一次，扣5分。</w:t>
            </w:r>
            <w:r w:rsidRPr="005D7357">
              <w:rPr>
                <w:rFonts w:ascii="宋体" w:eastAsia="宋体" w:hAnsi="宋体" w:cs="宋体" w:hint="eastAsia"/>
                <w:kern w:val="0"/>
                <w:sz w:val="24"/>
                <w:szCs w:val="24"/>
              </w:rPr>
              <w:br/>
            </w:r>
            <w:r w:rsidRPr="005D7357">
              <w:rPr>
                <w:rFonts w:ascii="宋体" w:eastAsia="宋体" w:hAnsi="宋体" w:cs="宋体" w:hint="eastAsia"/>
                <w:kern w:val="0"/>
                <w:sz w:val="24"/>
                <w:szCs w:val="24"/>
              </w:rPr>
              <w:lastRenderedPageBreak/>
              <w:t>（具体扣罚标准，以运营商提供的资料及意见为主要参考依据）</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lastRenderedPageBreak/>
              <w:t xml:space="preserve">　</w:t>
            </w:r>
          </w:p>
        </w:tc>
      </w:tr>
      <w:tr w:rsidR="003878ED" w:rsidRPr="005D7357" w:rsidTr="003878ED">
        <w:trPr>
          <w:trHeight w:val="1560"/>
        </w:trPr>
        <w:tc>
          <w:tcPr>
            <w:tcW w:w="1342" w:type="dxa"/>
            <w:vMerge w:val="restart"/>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企业荣誉、资质等</w:t>
            </w:r>
            <w:r w:rsidRPr="005D7357">
              <w:rPr>
                <w:rFonts w:ascii="宋体" w:eastAsia="宋体" w:hAnsi="宋体" w:cs="宋体" w:hint="eastAsia"/>
                <w:b/>
                <w:bCs/>
                <w:kern w:val="0"/>
                <w:sz w:val="24"/>
                <w:szCs w:val="24"/>
              </w:rPr>
              <w:br/>
            </w:r>
            <w:r w:rsidRPr="005D7357">
              <w:rPr>
                <w:rFonts w:ascii="宋体" w:eastAsia="宋体" w:hAnsi="宋体" w:cs="宋体" w:hint="eastAsia"/>
                <w:kern w:val="0"/>
                <w:sz w:val="24"/>
                <w:szCs w:val="24"/>
              </w:rPr>
              <w:t>（加分项）</w:t>
            </w: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创新/研发成果</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企业经过自身努力获得的各种自有专利等各种自有知识产权，并能通过创新/研发成果更好地为客户、用户提供优质服务，保障用户/客户的利益，提高企业的诚信经营的能力</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每项加1分。</w:t>
            </w:r>
            <w:r w:rsidRPr="005D7357">
              <w:rPr>
                <w:rFonts w:ascii="宋体" w:eastAsia="宋体" w:hAnsi="宋体" w:cs="宋体" w:hint="eastAsia"/>
                <w:kern w:val="0"/>
                <w:sz w:val="24"/>
                <w:szCs w:val="24"/>
              </w:rPr>
              <w:br/>
              <w:t>本项指标可得总分最高不超过6分。</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数据请参考申请表</w:t>
            </w:r>
          </w:p>
        </w:tc>
      </w:tr>
      <w:tr w:rsidR="003878ED" w:rsidRPr="005D7357" w:rsidTr="003878ED">
        <w:trPr>
          <w:trHeight w:val="1902"/>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各种奖励、荣誉及称号</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企业及企业员工获得相关主管部门、行业协会、社会团体颁发的各种奖励、荣誉及称号，包括参与各种社会活动获得的称号，如慈善捐款、鼓励创业、为大学生提供实习机会等社会责任、诚信类活动称号</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A、国际/国家级/部级表彰，2分/项；</w:t>
            </w:r>
            <w:r w:rsidRPr="005D7357">
              <w:rPr>
                <w:rFonts w:ascii="宋体" w:eastAsia="宋体" w:hAnsi="宋体" w:cs="宋体" w:hint="eastAsia"/>
                <w:kern w:val="0"/>
                <w:sz w:val="24"/>
                <w:szCs w:val="24"/>
              </w:rPr>
              <w:br/>
              <w:t>B、省级表彰，1.5分/项；</w:t>
            </w:r>
            <w:r w:rsidRPr="005D7357">
              <w:rPr>
                <w:rFonts w:ascii="宋体" w:eastAsia="宋体" w:hAnsi="宋体" w:cs="宋体" w:hint="eastAsia"/>
                <w:kern w:val="0"/>
                <w:sz w:val="24"/>
                <w:szCs w:val="24"/>
              </w:rPr>
              <w:br/>
              <w:t>C、县市级表彰，1分/项；</w:t>
            </w:r>
            <w:r w:rsidRPr="005D7357">
              <w:rPr>
                <w:rFonts w:ascii="宋体" w:eastAsia="宋体" w:hAnsi="宋体" w:cs="宋体" w:hint="eastAsia"/>
                <w:kern w:val="0"/>
                <w:sz w:val="24"/>
                <w:szCs w:val="24"/>
              </w:rPr>
              <w:br/>
              <w:t>D、其他社会团体的表彰，0.5分/项。</w:t>
            </w:r>
            <w:r w:rsidRPr="005D7357">
              <w:rPr>
                <w:rFonts w:ascii="宋体" w:eastAsia="宋体" w:hAnsi="宋体" w:cs="宋体" w:hint="eastAsia"/>
                <w:kern w:val="0"/>
                <w:sz w:val="24"/>
                <w:szCs w:val="24"/>
              </w:rPr>
              <w:br/>
              <w:t>本项指标可得总分最高不超过6分。</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数据请参考申请表</w:t>
            </w:r>
          </w:p>
        </w:tc>
      </w:tr>
      <w:tr w:rsidR="003878ED" w:rsidRPr="005D7357" w:rsidTr="003878ED">
        <w:trPr>
          <w:trHeight w:val="1302"/>
        </w:trPr>
        <w:tc>
          <w:tcPr>
            <w:tcW w:w="1342" w:type="dxa"/>
            <w:vMerge/>
            <w:vAlign w:val="center"/>
          </w:tcPr>
          <w:p w:rsidR="003878ED" w:rsidRPr="005D7357" w:rsidRDefault="003878ED" w:rsidP="00877FEA">
            <w:pPr>
              <w:widowControl/>
              <w:snapToGrid w:val="0"/>
              <w:jc w:val="left"/>
              <w:rPr>
                <w:rFonts w:ascii="宋体" w:eastAsia="宋体" w:hAnsi="宋体" w:cs="宋体"/>
                <w:b/>
                <w:bCs/>
                <w:kern w:val="0"/>
                <w:sz w:val="24"/>
                <w:szCs w:val="24"/>
              </w:rPr>
            </w:pPr>
          </w:p>
        </w:tc>
        <w:tc>
          <w:tcPr>
            <w:tcW w:w="878" w:type="dxa"/>
            <w:vAlign w:val="center"/>
          </w:tcPr>
          <w:p w:rsidR="003878ED" w:rsidRPr="005D7357" w:rsidRDefault="003878ED" w:rsidP="00877FEA">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各种资质、证书</w:t>
            </w:r>
          </w:p>
        </w:tc>
        <w:tc>
          <w:tcPr>
            <w:tcW w:w="2795"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企业获得含金量较高的、行业认可的、并能为企业经营发展起到良好推动作用的各种资质/证书。</w:t>
            </w:r>
          </w:p>
        </w:tc>
        <w:tc>
          <w:tcPr>
            <w:tcW w:w="3833" w:type="dxa"/>
            <w:vAlign w:val="center"/>
          </w:tcPr>
          <w:p w:rsidR="003878ED" w:rsidRPr="005D7357" w:rsidRDefault="003878ED" w:rsidP="00877FEA">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每项加0.3分。</w:t>
            </w:r>
            <w:r w:rsidRPr="005D7357">
              <w:rPr>
                <w:rFonts w:ascii="宋体" w:eastAsia="宋体" w:hAnsi="宋体" w:cs="宋体" w:hint="eastAsia"/>
                <w:kern w:val="0"/>
                <w:sz w:val="24"/>
                <w:szCs w:val="24"/>
              </w:rPr>
              <w:br/>
              <w:t>本项指标可得总分最高不超过3分。</w:t>
            </w:r>
          </w:p>
        </w:tc>
        <w:tc>
          <w:tcPr>
            <w:tcW w:w="948" w:type="dxa"/>
            <w:vAlign w:val="center"/>
          </w:tcPr>
          <w:p w:rsidR="003878ED" w:rsidRPr="005D7357" w:rsidRDefault="003878ED" w:rsidP="00877FEA">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数据请参考申请表</w:t>
            </w:r>
          </w:p>
        </w:tc>
      </w:tr>
    </w:tbl>
    <w:p w:rsidR="003878ED" w:rsidRPr="005D7357" w:rsidRDefault="003878ED" w:rsidP="00C25F7A">
      <w:pPr>
        <w:rPr>
          <w:rFonts w:ascii="黑体" w:eastAsia="黑体" w:hAnsi="仿宋" w:cs="仿宋"/>
          <w:sz w:val="32"/>
          <w:szCs w:val="28"/>
        </w:rPr>
        <w:sectPr w:rsidR="003878ED" w:rsidRPr="005D7357">
          <w:footerReference w:type="even" r:id="rId6"/>
          <w:footerReference w:type="default" r:id="rId7"/>
          <w:pgSz w:w="11906" w:h="16838"/>
          <w:pgMar w:top="2098" w:right="1474" w:bottom="1588" w:left="1588" w:header="851" w:footer="1588" w:gutter="0"/>
          <w:cols w:space="720"/>
          <w:docGrid w:type="linesAndChars" w:linePitch="579" w:charSpace="-849"/>
        </w:sectPr>
      </w:pPr>
    </w:p>
    <w:p w:rsidR="003878ED" w:rsidRPr="005D7357" w:rsidRDefault="003878ED" w:rsidP="00C25F7A">
      <w:pPr>
        <w:rPr>
          <w:rFonts w:ascii="黑体" w:eastAsia="黑体" w:hAnsi="仿宋" w:cs="仿宋"/>
          <w:sz w:val="32"/>
          <w:szCs w:val="28"/>
        </w:rPr>
      </w:pPr>
      <w:r w:rsidRPr="005D7357">
        <w:rPr>
          <w:rFonts w:ascii="黑体" w:eastAsia="黑体" w:hAnsi="仿宋" w:cs="仿宋" w:hint="eastAsia"/>
          <w:sz w:val="32"/>
          <w:szCs w:val="28"/>
        </w:rPr>
        <w:lastRenderedPageBreak/>
        <w:t>附件5</w:t>
      </w:r>
    </w:p>
    <w:p w:rsidR="003878ED" w:rsidRPr="005D7357" w:rsidRDefault="003878ED" w:rsidP="000E386A">
      <w:pPr>
        <w:jc w:val="center"/>
        <w:rPr>
          <w:rFonts w:ascii="方正小标宋简体" w:eastAsia="方正小标宋简体" w:hAnsi="仿宋" w:cs="仿宋"/>
          <w:sz w:val="44"/>
          <w:szCs w:val="44"/>
        </w:rPr>
      </w:pPr>
      <w:r w:rsidRPr="005D7357">
        <w:rPr>
          <w:rFonts w:ascii="方正小标宋简体" w:eastAsia="方正小标宋简体" w:hAnsi="仿宋" w:cs="仿宋" w:hint="eastAsia"/>
          <w:sz w:val="44"/>
          <w:szCs w:val="44"/>
        </w:rPr>
        <w:t>福建省通信企业（参建）诚信评价标准及评分表</w:t>
      </w:r>
    </w:p>
    <w:tbl>
      <w:tblPr>
        <w:tblW w:w="1416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422"/>
        <w:gridCol w:w="5372"/>
        <w:gridCol w:w="1264"/>
        <w:gridCol w:w="1315"/>
        <w:gridCol w:w="1213"/>
        <w:gridCol w:w="1264"/>
        <w:gridCol w:w="912"/>
      </w:tblGrid>
      <w:tr w:rsidR="000E386A" w:rsidRPr="005D7357" w:rsidTr="001A6B53">
        <w:trPr>
          <w:trHeight w:val="625"/>
        </w:trPr>
        <w:tc>
          <w:tcPr>
            <w:tcW w:w="1406"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评价维度</w:t>
            </w:r>
          </w:p>
        </w:tc>
        <w:tc>
          <w:tcPr>
            <w:tcW w:w="1422"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基本指标</w:t>
            </w:r>
          </w:p>
        </w:tc>
        <w:tc>
          <w:tcPr>
            <w:tcW w:w="5372"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子项指标/说明</w:t>
            </w:r>
          </w:p>
        </w:tc>
        <w:tc>
          <w:tcPr>
            <w:tcW w:w="1264"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分值</w:t>
            </w:r>
          </w:p>
        </w:tc>
        <w:tc>
          <w:tcPr>
            <w:tcW w:w="1315"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单位自评</w:t>
            </w:r>
          </w:p>
        </w:tc>
        <w:tc>
          <w:tcPr>
            <w:tcW w:w="1213"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初评分数</w:t>
            </w:r>
          </w:p>
        </w:tc>
        <w:tc>
          <w:tcPr>
            <w:tcW w:w="1264"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核实分数</w:t>
            </w:r>
          </w:p>
        </w:tc>
        <w:tc>
          <w:tcPr>
            <w:tcW w:w="912" w:type="dxa"/>
            <w:shd w:val="clear" w:color="auto" w:fill="auto"/>
            <w:vAlign w:val="center"/>
          </w:tcPr>
          <w:p w:rsidR="000E386A" w:rsidRPr="005D7357" w:rsidRDefault="000E386A" w:rsidP="00444A09">
            <w:pPr>
              <w:widowControl/>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备注</w:t>
            </w:r>
          </w:p>
        </w:tc>
      </w:tr>
      <w:tr w:rsidR="000E386A" w:rsidRPr="005D7357" w:rsidTr="000E386A">
        <w:trPr>
          <w:trHeight w:val="600"/>
        </w:trPr>
        <w:tc>
          <w:tcPr>
            <w:tcW w:w="1406" w:type="dxa"/>
            <w:vMerge w:val="restart"/>
            <w:vAlign w:val="center"/>
          </w:tcPr>
          <w:p w:rsidR="000E386A" w:rsidRPr="005D7357" w:rsidRDefault="000E386A" w:rsidP="00444A09">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1、经营能力（40分）</w:t>
            </w:r>
          </w:p>
        </w:tc>
        <w:tc>
          <w:tcPr>
            <w:tcW w:w="1422" w:type="dxa"/>
            <w:vMerge w:val="restart"/>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1.1</w:t>
            </w:r>
            <w:r w:rsidRPr="005D7357">
              <w:rPr>
                <w:rFonts w:ascii="宋体" w:eastAsia="宋体" w:hAnsi="宋体" w:cs="Times New Roman" w:hint="eastAsia"/>
                <w:kern w:val="0"/>
                <w:sz w:val="24"/>
                <w:szCs w:val="24"/>
              </w:rPr>
              <w:t>、业绩</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1.1.1</w:t>
            </w:r>
            <w:r w:rsidRPr="005D7357">
              <w:rPr>
                <w:rFonts w:ascii="宋体" w:eastAsia="宋体" w:hAnsi="宋体" w:cs="Times New Roman" w:hint="eastAsia"/>
                <w:kern w:val="0"/>
                <w:sz w:val="24"/>
                <w:szCs w:val="24"/>
              </w:rPr>
              <w:t>、本单位该业务类型的工程结算收入水平</w:t>
            </w:r>
            <w:r w:rsidRPr="005D7357">
              <w:rPr>
                <w:rFonts w:ascii="宋体" w:eastAsia="宋体" w:hAnsi="宋体" w:cs="Times New Roman"/>
                <w:kern w:val="0"/>
                <w:sz w:val="24"/>
                <w:szCs w:val="24"/>
              </w:rPr>
              <w:t>(</w:t>
            </w:r>
            <w:r w:rsidRPr="005D7357">
              <w:rPr>
                <w:rFonts w:ascii="宋体" w:eastAsia="宋体" w:hAnsi="宋体" w:cs="Times New Roman" w:hint="eastAsia"/>
                <w:kern w:val="0"/>
                <w:sz w:val="24"/>
                <w:szCs w:val="24"/>
              </w:rPr>
              <w:t>营业收入</w:t>
            </w:r>
            <w:r w:rsidRPr="005D7357">
              <w:rPr>
                <w:rFonts w:ascii="宋体" w:eastAsia="宋体" w:hAnsi="宋体" w:cs="Times New Roman"/>
                <w:kern w:val="0"/>
                <w:sz w:val="24"/>
                <w:szCs w:val="24"/>
              </w:rPr>
              <w:t>)</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restart"/>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说明1</w:t>
            </w:r>
          </w:p>
        </w:tc>
      </w:tr>
      <w:tr w:rsidR="000E386A" w:rsidRPr="005D7357" w:rsidTr="000E386A">
        <w:trPr>
          <w:trHeight w:val="6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1.1.2</w:t>
            </w:r>
            <w:r w:rsidRPr="005D7357">
              <w:rPr>
                <w:rFonts w:ascii="宋体" w:eastAsia="宋体" w:hAnsi="宋体" w:cs="Times New Roman" w:hint="eastAsia"/>
                <w:kern w:val="0"/>
                <w:sz w:val="24"/>
                <w:szCs w:val="24"/>
              </w:rPr>
              <w:t>、本单位该业务类型的工程利润水平</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6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1.1.3</w:t>
            </w:r>
            <w:r w:rsidRPr="005D7357">
              <w:rPr>
                <w:rFonts w:ascii="宋体" w:eastAsia="宋体" w:hAnsi="宋体" w:cs="Times New Roman" w:hint="eastAsia"/>
                <w:kern w:val="0"/>
                <w:sz w:val="24"/>
                <w:szCs w:val="24"/>
              </w:rPr>
              <w:t>、本单位净资产增长率水平</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6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1.1.4</w:t>
            </w:r>
            <w:r w:rsidRPr="005D7357">
              <w:rPr>
                <w:rFonts w:ascii="宋体" w:eastAsia="宋体" w:hAnsi="宋体" w:cs="Times New Roman" w:hint="eastAsia"/>
                <w:kern w:val="0"/>
                <w:sz w:val="24"/>
                <w:szCs w:val="24"/>
              </w:rPr>
              <w:t>、本单位缴纳税款水平</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6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restart"/>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1.2</w:t>
            </w:r>
            <w:r w:rsidRPr="005D7357">
              <w:rPr>
                <w:rFonts w:ascii="宋体" w:eastAsia="宋体" w:hAnsi="宋体" w:cs="Times New Roman" w:hint="eastAsia"/>
                <w:kern w:val="0"/>
                <w:sz w:val="24"/>
                <w:szCs w:val="24"/>
              </w:rPr>
              <w:t>、人员</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1.2.1</w:t>
            </w:r>
            <w:r w:rsidRPr="005D7357">
              <w:rPr>
                <w:rFonts w:ascii="宋体" w:eastAsia="宋体" w:hAnsi="宋体" w:cs="Times New Roman" w:hint="eastAsia"/>
                <w:kern w:val="0"/>
                <w:sz w:val="24"/>
                <w:szCs w:val="24"/>
              </w:rPr>
              <w:t>、本单位从业人员人数水平</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6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1.2.2</w:t>
            </w:r>
            <w:r w:rsidRPr="005D7357">
              <w:rPr>
                <w:rFonts w:ascii="宋体" w:eastAsia="宋体" w:hAnsi="宋体" w:cs="Times New Roman" w:hint="eastAsia"/>
                <w:kern w:val="0"/>
                <w:sz w:val="24"/>
                <w:szCs w:val="24"/>
              </w:rPr>
              <w:t>、本单位中级职称及以上人员人数水平</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6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1.2.3</w:t>
            </w:r>
            <w:r w:rsidRPr="005D7357">
              <w:rPr>
                <w:rFonts w:ascii="宋体" w:eastAsia="宋体" w:hAnsi="宋体" w:cs="Times New Roman" w:hint="eastAsia"/>
                <w:kern w:val="0"/>
                <w:sz w:val="24"/>
                <w:szCs w:val="24"/>
              </w:rPr>
              <w:t>、本单位该业务类型执业人员人数水平</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6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1.3</w:t>
            </w:r>
            <w:r w:rsidRPr="005D7357">
              <w:rPr>
                <w:rFonts w:ascii="宋体" w:eastAsia="宋体" w:hAnsi="宋体" w:cs="Times New Roman" w:hint="eastAsia"/>
                <w:kern w:val="0"/>
                <w:sz w:val="24"/>
                <w:szCs w:val="24"/>
              </w:rPr>
              <w:t>、装备</w:t>
            </w:r>
          </w:p>
        </w:tc>
        <w:tc>
          <w:tcPr>
            <w:tcW w:w="5372" w:type="dxa"/>
            <w:vAlign w:val="center"/>
          </w:tcPr>
          <w:p w:rsidR="000E386A" w:rsidRPr="005D7357" w:rsidRDefault="000E386A" w:rsidP="000F0DC4">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1.3.1</w:t>
            </w:r>
            <w:r w:rsidRPr="005D7357">
              <w:rPr>
                <w:rFonts w:ascii="宋体" w:eastAsia="宋体" w:hAnsi="宋体" w:cs="Times New Roman" w:hint="eastAsia"/>
                <w:kern w:val="0"/>
                <w:sz w:val="24"/>
                <w:szCs w:val="24"/>
              </w:rPr>
              <w:t>、本单位机械及办公设备装备情况水平</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960"/>
        </w:trPr>
        <w:tc>
          <w:tcPr>
            <w:tcW w:w="1406" w:type="dxa"/>
            <w:vMerge w:val="restart"/>
            <w:vAlign w:val="center"/>
          </w:tcPr>
          <w:p w:rsidR="000E386A" w:rsidRPr="005D7357" w:rsidRDefault="000E386A" w:rsidP="00444A09">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2、管理能力（30分）</w:t>
            </w:r>
          </w:p>
        </w:tc>
        <w:tc>
          <w:tcPr>
            <w:tcW w:w="1422" w:type="dxa"/>
            <w:vMerge w:val="restart"/>
            <w:vAlign w:val="center"/>
          </w:tcPr>
          <w:p w:rsidR="000E386A" w:rsidRPr="005D7357" w:rsidRDefault="000E386A" w:rsidP="00444A09">
            <w:pPr>
              <w:widowControl/>
              <w:snapToGrid w:val="0"/>
              <w:jc w:val="center"/>
              <w:rPr>
                <w:rFonts w:ascii="宋体" w:eastAsia="宋体" w:hAnsi="宋体" w:cs="Times New Roman"/>
                <w:kern w:val="0"/>
                <w:sz w:val="24"/>
                <w:szCs w:val="24"/>
              </w:rPr>
            </w:pPr>
            <w:r w:rsidRPr="005D7357">
              <w:rPr>
                <w:rFonts w:ascii="宋体" w:eastAsia="宋体" w:hAnsi="宋体" w:cs="Times New Roman"/>
                <w:kern w:val="0"/>
                <w:sz w:val="24"/>
                <w:szCs w:val="24"/>
              </w:rPr>
              <w:t>2.1</w:t>
            </w:r>
            <w:r w:rsidRPr="005D7357">
              <w:rPr>
                <w:rFonts w:ascii="宋体" w:eastAsia="宋体" w:hAnsi="宋体" w:cs="Times New Roman" w:hint="eastAsia"/>
                <w:kern w:val="0"/>
                <w:sz w:val="24"/>
                <w:szCs w:val="24"/>
              </w:rPr>
              <w:t>、项目管理水平</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2.1.1</w:t>
            </w:r>
            <w:r w:rsidRPr="005D7357">
              <w:rPr>
                <w:rFonts w:ascii="宋体" w:eastAsia="宋体" w:hAnsi="宋体" w:cs="Times New Roman" w:hint="eastAsia"/>
                <w:kern w:val="0"/>
                <w:sz w:val="24"/>
                <w:szCs w:val="24"/>
              </w:rPr>
              <w:t>、各项工程管理制度健全，工序管理严格，能平稳处理日常业务流程，及时响应客户服务需求。</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restart"/>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说明2</w:t>
            </w:r>
          </w:p>
        </w:tc>
      </w:tr>
      <w:tr w:rsidR="000E386A" w:rsidRPr="005D7357" w:rsidTr="000E386A">
        <w:trPr>
          <w:trHeight w:val="96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2.1.2</w:t>
            </w:r>
            <w:r w:rsidRPr="005D7357">
              <w:rPr>
                <w:rFonts w:ascii="宋体" w:eastAsia="宋体" w:hAnsi="宋体" w:cs="Times New Roman" w:hint="eastAsia"/>
                <w:kern w:val="0"/>
                <w:sz w:val="24"/>
                <w:szCs w:val="24"/>
              </w:rPr>
              <w:t>、各项教育培训制度健全，能积极组织员工参加多种形式的培训及教育学习。</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96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0F0DC4">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2.1.3</w:t>
            </w:r>
            <w:r w:rsidRPr="005D7357">
              <w:rPr>
                <w:rFonts w:ascii="宋体" w:eastAsia="宋体" w:hAnsi="宋体" w:cs="Times New Roman" w:hint="eastAsia"/>
                <w:kern w:val="0"/>
                <w:sz w:val="24"/>
                <w:szCs w:val="24"/>
              </w:rPr>
              <w:t>、有与承接业务量相适合的办公场所、仓库，能配备充足的工程车辆、仪器仪表和办公设备。</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96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restart"/>
            <w:vAlign w:val="center"/>
          </w:tcPr>
          <w:p w:rsidR="000E386A" w:rsidRPr="005D7357" w:rsidRDefault="000E386A" w:rsidP="00444A09">
            <w:pPr>
              <w:widowControl/>
              <w:snapToGrid w:val="0"/>
              <w:jc w:val="center"/>
              <w:rPr>
                <w:rFonts w:ascii="宋体" w:eastAsia="宋体" w:hAnsi="宋体" w:cs="Times New Roman"/>
                <w:kern w:val="0"/>
                <w:sz w:val="24"/>
                <w:szCs w:val="24"/>
              </w:rPr>
            </w:pPr>
            <w:r w:rsidRPr="005D7357">
              <w:rPr>
                <w:rFonts w:ascii="宋体" w:eastAsia="宋体" w:hAnsi="宋体" w:cs="Times New Roman"/>
                <w:kern w:val="0"/>
                <w:sz w:val="24"/>
                <w:szCs w:val="24"/>
              </w:rPr>
              <w:t>2.2</w:t>
            </w:r>
            <w:r w:rsidRPr="005D7357">
              <w:rPr>
                <w:rFonts w:ascii="宋体" w:eastAsia="宋体" w:hAnsi="宋体" w:cs="Times New Roman" w:hint="eastAsia"/>
                <w:kern w:val="0"/>
                <w:sz w:val="24"/>
                <w:szCs w:val="24"/>
              </w:rPr>
              <w:t>、安全生产水平</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2.2.1</w:t>
            </w:r>
            <w:r w:rsidRPr="005D7357">
              <w:rPr>
                <w:rFonts w:ascii="宋体" w:eastAsia="宋体" w:hAnsi="宋体" w:cs="Times New Roman" w:hint="eastAsia"/>
                <w:kern w:val="0"/>
                <w:sz w:val="24"/>
                <w:szCs w:val="24"/>
              </w:rPr>
              <w:t>、各项安全生产责任制度健全，制定完备的安全生产规章制度和操作规程，安全资金投入符合安全生产要求。</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96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2.2.2</w:t>
            </w:r>
            <w:r w:rsidRPr="005D7357">
              <w:rPr>
                <w:rFonts w:ascii="宋体" w:eastAsia="宋体" w:hAnsi="宋体" w:cs="Times New Roman" w:hint="eastAsia"/>
                <w:kern w:val="0"/>
                <w:sz w:val="24"/>
                <w:szCs w:val="24"/>
              </w:rPr>
              <w:t>、对工程进行定期检查，做好安全检查记录。能根据工程的特点组织制定安全措施，消除事故隐患。</w:t>
            </w:r>
            <w:r w:rsidRPr="005D7357">
              <w:rPr>
                <w:rFonts w:ascii="宋体" w:eastAsia="宋体" w:hAnsi="宋体" w:cs="Times New Roman"/>
                <w:kern w:val="0"/>
                <w:sz w:val="24"/>
                <w:szCs w:val="24"/>
              </w:rPr>
              <w:t xml:space="preserve"> </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96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2.2.3</w:t>
            </w:r>
            <w:r w:rsidRPr="005D7357">
              <w:rPr>
                <w:rFonts w:ascii="宋体" w:eastAsia="宋体" w:hAnsi="宋体" w:cs="Times New Roman" w:hint="eastAsia"/>
                <w:kern w:val="0"/>
                <w:sz w:val="24"/>
                <w:szCs w:val="24"/>
              </w:rPr>
              <w:t>、设置安全生产管理机构，专职管理人员配备齐全，所有员工有组织进行日常安全生产学习。</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62"/>
        </w:trPr>
        <w:tc>
          <w:tcPr>
            <w:tcW w:w="1406" w:type="dxa"/>
            <w:vMerge w:val="restart"/>
            <w:vAlign w:val="center"/>
          </w:tcPr>
          <w:p w:rsidR="000E386A" w:rsidRPr="005D7357" w:rsidRDefault="000E386A" w:rsidP="00444A09">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3、企业资信（30分）</w:t>
            </w:r>
          </w:p>
        </w:tc>
        <w:tc>
          <w:tcPr>
            <w:tcW w:w="1422" w:type="dxa"/>
            <w:vMerge w:val="restart"/>
            <w:vAlign w:val="center"/>
          </w:tcPr>
          <w:p w:rsidR="000E386A" w:rsidRPr="005D7357" w:rsidRDefault="000E386A" w:rsidP="00444A09">
            <w:pPr>
              <w:widowControl/>
              <w:snapToGrid w:val="0"/>
              <w:jc w:val="center"/>
              <w:rPr>
                <w:rFonts w:ascii="宋体" w:eastAsia="宋体" w:hAnsi="宋体" w:cs="Times New Roman"/>
                <w:kern w:val="0"/>
                <w:sz w:val="24"/>
                <w:szCs w:val="24"/>
              </w:rPr>
            </w:pPr>
            <w:r w:rsidRPr="005D7357">
              <w:rPr>
                <w:rFonts w:ascii="宋体" w:eastAsia="宋体" w:hAnsi="宋体" w:cs="Times New Roman"/>
                <w:kern w:val="0"/>
                <w:sz w:val="24"/>
                <w:szCs w:val="24"/>
              </w:rPr>
              <w:t>3.1</w:t>
            </w:r>
            <w:r w:rsidRPr="005D7357">
              <w:rPr>
                <w:rFonts w:ascii="宋体" w:eastAsia="宋体" w:hAnsi="宋体" w:cs="Times New Roman" w:hint="eastAsia"/>
                <w:kern w:val="0"/>
                <w:sz w:val="24"/>
                <w:szCs w:val="24"/>
              </w:rPr>
              <w:t>、劳动保障制度</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3.1.1</w:t>
            </w:r>
            <w:r w:rsidRPr="005D7357">
              <w:rPr>
                <w:rFonts w:ascii="宋体" w:eastAsia="宋体" w:hAnsi="宋体" w:cs="Times New Roman" w:hint="eastAsia"/>
                <w:kern w:val="0"/>
                <w:sz w:val="24"/>
                <w:szCs w:val="24"/>
              </w:rPr>
              <w:t>、严格遵守劳动保障法律法规，规范执行劳动合同，能切实保障员工的合法权益。</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restart"/>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说明2</w:t>
            </w:r>
          </w:p>
        </w:tc>
      </w:tr>
      <w:tr w:rsidR="000E386A" w:rsidRPr="005D7357" w:rsidTr="000E386A">
        <w:trPr>
          <w:trHeight w:val="76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3.1.2</w:t>
            </w:r>
            <w:r w:rsidRPr="005D7357">
              <w:rPr>
                <w:rFonts w:ascii="宋体" w:eastAsia="宋体" w:hAnsi="宋体" w:cs="Times New Roman" w:hint="eastAsia"/>
                <w:kern w:val="0"/>
                <w:sz w:val="24"/>
                <w:szCs w:val="24"/>
              </w:rPr>
              <w:t>、按时足额发放工资，无克扣或无故拖欠员工工资的行为。</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6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3.1.3</w:t>
            </w:r>
            <w:r w:rsidRPr="005D7357">
              <w:rPr>
                <w:rFonts w:ascii="宋体" w:eastAsia="宋体" w:hAnsi="宋体" w:cs="Times New Roman" w:hint="eastAsia"/>
                <w:kern w:val="0"/>
                <w:sz w:val="24"/>
                <w:szCs w:val="24"/>
              </w:rPr>
              <w:t>、依法为员工办理全面的社会保险，按时足额缴纳各项社会保险费用。</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6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restart"/>
            <w:vAlign w:val="center"/>
          </w:tcPr>
          <w:p w:rsidR="000E386A" w:rsidRPr="005D7357" w:rsidRDefault="000E386A" w:rsidP="00444A09">
            <w:pPr>
              <w:widowControl/>
              <w:snapToGrid w:val="0"/>
              <w:jc w:val="center"/>
              <w:rPr>
                <w:rFonts w:ascii="宋体" w:eastAsia="宋体" w:hAnsi="宋体" w:cs="Times New Roman"/>
                <w:kern w:val="0"/>
                <w:sz w:val="24"/>
                <w:szCs w:val="24"/>
              </w:rPr>
            </w:pPr>
            <w:r w:rsidRPr="005D7357">
              <w:rPr>
                <w:rFonts w:ascii="宋体" w:eastAsia="宋体" w:hAnsi="宋体" w:cs="Times New Roman"/>
                <w:kern w:val="0"/>
                <w:sz w:val="24"/>
                <w:szCs w:val="24"/>
              </w:rPr>
              <w:t>3.2</w:t>
            </w:r>
            <w:r w:rsidRPr="005D7357">
              <w:rPr>
                <w:rFonts w:ascii="宋体" w:eastAsia="宋体" w:hAnsi="宋体" w:cs="Times New Roman" w:hint="eastAsia"/>
                <w:kern w:val="0"/>
                <w:sz w:val="24"/>
                <w:szCs w:val="24"/>
              </w:rPr>
              <w:t>、财务管理制度</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3.2.1</w:t>
            </w:r>
            <w:r w:rsidRPr="005D7357">
              <w:rPr>
                <w:rFonts w:ascii="宋体" w:eastAsia="宋体" w:hAnsi="宋体" w:cs="Times New Roman" w:hint="eastAsia"/>
                <w:kern w:val="0"/>
                <w:sz w:val="24"/>
                <w:szCs w:val="24"/>
              </w:rPr>
              <w:t>、单独设立会计机构、会计机构负责人具备任职资格。</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367"/>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3.2.2</w:t>
            </w:r>
            <w:r w:rsidRPr="005D7357">
              <w:rPr>
                <w:rFonts w:ascii="宋体" w:eastAsia="宋体" w:hAnsi="宋体" w:cs="Times New Roman" w:hint="eastAsia"/>
                <w:kern w:val="0"/>
                <w:sz w:val="24"/>
                <w:szCs w:val="24"/>
              </w:rPr>
              <w:t>、会计人员都具备会计从业资格。</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6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3.2.3</w:t>
            </w:r>
            <w:r w:rsidRPr="005D7357">
              <w:rPr>
                <w:rFonts w:ascii="宋体" w:eastAsia="宋体" w:hAnsi="宋体" w:cs="Times New Roman" w:hint="eastAsia"/>
                <w:kern w:val="0"/>
                <w:sz w:val="24"/>
                <w:szCs w:val="24"/>
              </w:rPr>
              <w:t>、企业内部会计控制制度健全，财务数据真实可信，符合规范。</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388"/>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restart"/>
            <w:vAlign w:val="center"/>
          </w:tcPr>
          <w:p w:rsidR="000E386A" w:rsidRPr="005D7357" w:rsidRDefault="000E386A" w:rsidP="00444A09">
            <w:pPr>
              <w:widowControl/>
              <w:snapToGrid w:val="0"/>
              <w:jc w:val="center"/>
              <w:rPr>
                <w:rFonts w:ascii="宋体" w:eastAsia="宋体" w:hAnsi="宋体" w:cs="Times New Roman"/>
                <w:kern w:val="0"/>
                <w:sz w:val="24"/>
                <w:szCs w:val="24"/>
              </w:rPr>
            </w:pPr>
            <w:r w:rsidRPr="005D7357">
              <w:rPr>
                <w:rFonts w:ascii="宋体" w:eastAsia="宋体" w:hAnsi="宋体" w:cs="Times New Roman"/>
                <w:kern w:val="0"/>
                <w:sz w:val="24"/>
                <w:szCs w:val="24"/>
              </w:rPr>
              <w:t>3.3</w:t>
            </w:r>
            <w:r w:rsidRPr="005D7357">
              <w:rPr>
                <w:rFonts w:ascii="宋体" w:eastAsia="宋体" w:hAnsi="宋体" w:cs="Times New Roman" w:hint="eastAsia"/>
                <w:kern w:val="0"/>
                <w:sz w:val="24"/>
                <w:szCs w:val="24"/>
              </w:rPr>
              <w:t>、税务管理制度</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3.3.1</w:t>
            </w:r>
            <w:r w:rsidRPr="005D7357">
              <w:rPr>
                <w:rFonts w:ascii="宋体" w:eastAsia="宋体" w:hAnsi="宋体" w:cs="Times New Roman" w:hint="eastAsia"/>
                <w:kern w:val="0"/>
                <w:sz w:val="24"/>
                <w:szCs w:val="24"/>
              </w:rPr>
              <w:t>、无偷、逃、骗、抗税行为。</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6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3.3.2</w:t>
            </w:r>
            <w:r w:rsidRPr="005D7357">
              <w:rPr>
                <w:rFonts w:ascii="宋体" w:eastAsia="宋体" w:hAnsi="宋体" w:cs="Times New Roman" w:hint="eastAsia"/>
                <w:kern w:val="0"/>
                <w:sz w:val="24"/>
                <w:szCs w:val="24"/>
              </w:rPr>
              <w:t>、财务核算健全，自觉接受税务机关监督，及时报送报表。</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6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3.3.3</w:t>
            </w:r>
            <w:r w:rsidRPr="005D7357">
              <w:rPr>
                <w:rFonts w:ascii="宋体" w:eastAsia="宋体" w:hAnsi="宋体" w:cs="Times New Roman" w:hint="eastAsia"/>
                <w:kern w:val="0"/>
                <w:sz w:val="24"/>
                <w:szCs w:val="24"/>
              </w:rPr>
              <w:t>、及时办理税务登记、税务变更和年审，按规定领购、使用和管理发票。</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45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restart"/>
            <w:vAlign w:val="center"/>
          </w:tcPr>
          <w:p w:rsidR="000E386A" w:rsidRPr="005D7357" w:rsidRDefault="000E386A" w:rsidP="00444A09">
            <w:pPr>
              <w:widowControl/>
              <w:snapToGrid w:val="0"/>
              <w:jc w:val="center"/>
              <w:rPr>
                <w:rFonts w:ascii="宋体" w:eastAsia="宋体" w:hAnsi="宋体" w:cs="Times New Roman"/>
                <w:kern w:val="0"/>
                <w:sz w:val="24"/>
                <w:szCs w:val="24"/>
              </w:rPr>
            </w:pPr>
            <w:r w:rsidRPr="005D7357">
              <w:rPr>
                <w:rFonts w:ascii="宋体" w:eastAsia="宋体" w:hAnsi="宋体" w:cs="Times New Roman"/>
                <w:kern w:val="0"/>
                <w:sz w:val="24"/>
                <w:szCs w:val="24"/>
              </w:rPr>
              <w:t>3.4</w:t>
            </w:r>
            <w:r w:rsidRPr="005D7357">
              <w:rPr>
                <w:rFonts w:ascii="宋体" w:eastAsia="宋体" w:hAnsi="宋体" w:cs="Times New Roman" w:hint="eastAsia"/>
                <w:kern w:val="0"/>
                <w:sz w:val="24"/>
                <w:szCs w:val="24"/>
              </w:rPr>
              <w:t>、贷款融资制度</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3.4.1</w:t>
            </w:r>
            <w:r w:rsidRPr="005D7357">
              <w:rPr>
                <w:rFonts w:ascii="宋体" w:eastAsia="宋体" w:hAnsi="宋体" w:cs="Times New Roman" w:hint="eastAsia"/>
                <w:kern w:val="0"/>
                <w:sz w:val="24"/>
                <w:szCs w:val="24"/>
              </w:rPr>
              <w:t>、</w:t>
            </w:r>
            <w:proofErr w:type="gramStart"/>
            <w:r w:rsidRPr="005D7357">
              <w:rPr>
                <w:rFonts w:ascii="宋体" w:eastAsia="宋体" w:hAnsi="宋体" w:cs="Times New Roman" w:hint="eastAsia"/>
                <w:kern w:val="0"/>
                <w:sz w:val="24"/>
                <w:szCs w:val="24"/>
              </w:rPr>
              <w:t>无金融</w:t>
            </w:r>
            <w:proofErr w:type="gramEnd"/>
            <w:r w:rsidRPr="005D7357">
              <w:rPr>
                <w:rFonts w:ascii="宋体" w:eastAsia="宋体" w:hAnsi="宋体" w:cs="Times New Roman" w:hint="eastAsia"/>
                <w:kern w:val="0"/>
                <w:sz w:val="24"/>
                <w:szCs w:val="24"/>
              </w:rPr>
              <w:t>机构贷款的不良纪录。</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6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3.4.2</w:t>
            </w:r>
            <w:r w:rsidRPr="005D7357">
              <w:rPr>
                <w:rFonts w:ascii="宋体" w:eastAsia="宋体" w:hAnsi="宋体" w:cs="Times New Roman" w:hint="eastAsia"/>
                <w:kern w:val="0"/>
                <w:sz w:val="24"/>
                <w:szCs w:val="24"/>
              </w:rPr>
              <w:t>、无违反借款合同约定用途，使用贷款的不良记录。</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342"/>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Times New Roman"/>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3.4.3</w:t>
            </w:r>
            <w:r w:rsidRPr="005D7357">
              <w:rPr>
                <w:rFonts w:ascii="宋体" w:eastAsia="宋体" w:hAnsi="宋体" w:cs="Times New Roman" w:hint="eastAsia"/>
                <w:kern w:val="0"/>
                <w:sz w:val="24"/>
                <w:szCs w:val="24"/>
              </w:rPr>
              <w:t>、无违反银行结算管理规定的不良纪录。</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r>
      <w:tr w:rsidR="000E386A" w:rsidRPr="005D7357" w:rsidTr="000E386A">
        <w:trPr>
          <w:trHeight w:val="799"/>
        </w:trPr>
        <w:tc>
          <w:tcPr>
            <w:tcW w:w="1406" w:type="dxa"/>
            <w:vMerge w:val="restart"/>
            <w:vAlign w:val="center"/>
          </w:tcPr>
          <w:p w:rsidR="000E386A" w:rsidRPr="005D7357" w:rsidRDefault="000E386A" w:rsidP="00444A09">
            <w:pPr>
              <w:widowControl/>
              <w:snapToGrid w:val="0"/>
              <w:rPr>
                <w:rFonts w:ascii="宋体" w:eastAsia="宋体" w:hAnsi="宋体" w:cs="宋体"/>
                <w:b/>
                <w:bCs/>
                <w:spacing w:val="-4"/>
                <w:kern w:val="0"/>
                <w:sz w:val="24"/>
                <w:szCs w:val="24"/>
              </w:rPr>
            </w:pPr>
            <w:r w:rsidRPr="005D7357">
              <w:rPr>
                <w:rFonts w:ascii="宋体" w:eastAsia="宋体" w:hAnsi="宋体" w:cs="宋体" w:hint="eastAsia"/>
                <w:b/>
                <w:bCs/>
                <w:spacing w:val="-4"/>
                <w:kern w:val="0"/>
                <w:sz w:val="24"/>
                <w:szCs w:val="24"/>
              </w:rPr>
              <w:t>4、诚信记录</w:t>
            </w:r>
          </w:p>
        </w:tc>
        <w:tc>
          <w:tcPr>
            <w:tcW w:w="1422" w:type="dxa"/>
            <w:vMerge w:val="restart"/>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4.1、通信建设领域不良记录（扣分项）</w:t>
            </w: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4.1.1</w:t>
            </w:r>
            <w:r w:rsidRPr="005D7357">
              <w:rPr>
                <w:rFonts w:ascii="宋体" w:eastAsia="宋体" w:hAnsi="宋体" w:cs="Times New Roman" w:hint="eastAsia"/>
                <w:kern w:val="0"/>
                <w:sz w:val="24"/>
                <w:szCs w:val="24"/>
              </w:rPr>
              <w:t>、违反工程建设有关法律、法规、规章或其他规范性文件。</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799"/>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4.1.2</w:t>
            </w:r>
            <w:r w:rsidRPr="005D7357">
              <w:rPr>
                <w:rFonts w:ascii="宋体" w:eastAsia="宋体" w:hAnsi="宋体" w:cs="Times New Roman" w:hint="eastAsia"/>
                <w:kern w:val="0"/>
                <w:sz w:val="24"/>
                <w:szCs w:val="24"/>
              </w:rPr>
              <w:t>、违反通信工程建设强制性标准的行为，在抗震、防雷、接地等方面存在质量问题或隐患。</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-1分/次</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799"/>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4.1.3</w:t>
            </w:r>
            <w:r w:rsidRPr="005D7357">
              <w:rPr>
                <w:rFonts w:ascii="宋体" w:eastAsia="宋体" w:hAnsi="宋体" w:cs="Times New Roman" w:hint="eastAsia"/>
                <w:kern w:val="0"/>
                <w:sz w:val="24"/>
                <w:szCs w:val="24"/>
              </w:rPr>
              <w:t>、因工程质量、安全问题被行政主管部门或业主通报批评的。</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-3分/次</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573"/>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4.1.4</w:t>
            </w:r>
            <w:r w:rsidRPr="005D7357">
              <w:rPr>
                <w:rFonts w:ascii="宋体" w:eastAsia="宋体" w:hAnsi="宋体" w:cs="Times New Roman" w:hint="eastAsia"/>
                <w:kern w:val="0"/>
                <w:sz w:val="24"/>
                <w:szCs w:val="24"/>
              </w:rPr>
              <w:t>、无故不履行合同、不兑现承诺的。</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-3分/次</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55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4.1.5</w:t>
            </w:r>
            <w:r w:rsidRPr="005D7357">
              <w:rPr>
                <w:rFonts w:ascii="宋体" w:eastAsia="宋体" w:hAnsi="宋体" w:cs="Times New Roman" w:hint="eastAsia"/>
                <w:kern w:val="0"/>
                <w:sz w:val="24"/>
                <w:szCs w:val="24"/>
              </w:rPr>
              <w:t>、拖欠工程款或欠薪的行为。</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-5分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394"/>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4.1.6</w:t>
            </w:r>
            <w:r w:rsidRPr="005D7357">
              <w:rPr>
                <w:rFonts w:ascii="宋体" w:eastAsia="宋体" w:hAnsi="宋体" w:cs="Times New Roman" w:hint="eastAsia"/>
                <w:kern w:val="0"/>
                <w:sz w:val="24"/>
                <w:szCs w:val="24"/>
              </w:rPr>
              <w:t>、未按相关规定，及时报送工程业绩的；</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-3分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扣(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2700"/>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restart"/>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4.2、通信建设领域优良记录（加分项）</w:t>
            </w:r>
          </w:p>
        </w:tc>
        <w:tc>
          <w:tcPr>
            <w:tcW w:w="5372" w:type="dxa"/>
            <w:vAlign w:val="center"/>
          </w:tcPr>
          <w:p w:rsidR="000E386A" w:rsidRPr="005D7357" w:rsidRDefault="000E386A" w:rsidP="00444A09">
            <w:pPr>
              <w:widowControl/>
              <w:snapToGrid w:val="0"/>
              <w:rPr>
                <w:rFonts w:ascii="宋体" w:eastAsia="宋体" w:hAnsi="宋体" w:cs="宋体"/>
                <w:kern w:val="0"/>
                <w:sz w:val="24"/>
                <w:szCs w:val="24"/>
              </w:rPr>
            </w:pPr>
            <w:r w:rsidRPr="005D7357">
              <w:rPr>
                <w:rFonts w:ascii="宋体" w:eastAsia="宋体" w:hAnsi="宋体" w:cs="宋体" w:hint="eastAsia"/>
                <w:kern w:val="0"/>
                <w:sz w:val="24"/>
                <w:szCs w:val="24"/>
              </w:rPr>
              <w:t>4.2.1、各种奖励、荣誉及称号：在考核期内单位获得相关主管部门、行业协会、社会团体颁发的各种奖励、荣誉及称号，包括参与各种社会活动获得的称号，如慈善捐款、鼓励创业、为大学生提供实习机会等社会责任、诚信类活动称号。</w:t>
            </w:r>
            <w:r w:rsidRPr="005D7357">
              <w:rPr>
                <w:rFonts w:ascii="宋体" w:eastAsia="宋体" w:hAnsi="宋体" w:cs="宋体" w:hint="eastAsia"/>
                <w:kern w:val="0"/>
                <w:sz w:val="24"/>
                <w:szCs w:val="24"/>
              </w:rPr>
              <w:br/>
              <w:t>A、国际/国家级/部级表彰，4分/项；</w:t>
            </w:r>
            <w:r w:rsidRPr="005D7357">
              <w:rPr>
                <w:rFonts w:ascii="宋体" w:eastAsia="宋体" w:hAnsi="宋体" w:cs="宋体" w:hint="eastAsia"/>
                <w:kern w:val="0"/>
                <w:sz w:val="24"/>
                <w:szCs w:val="24"/>
              </w:rPr>
              <w:br/>
              <w:t>B、省级表彰，3分/项；</w:t>
            </w:r>
            <w:r w:rsidRPr="005D7357">
              <w:rPr>
                <w:rFonts w:ascii="宋体" w:eastAsia="宋体" w:hAnsi="宋体" w:cs="宋体" w:hint="eastAsia"/>
                <w:kern w:val="0"/>
                <w:sz w:val="24"/>
                <w:szCs w:val="24"/>
              </w:rPr>
              <w:br/>
              <w:t>C、县市级表彰，2分/项；</w:t>
            </w:r>
            <w:r w:rsidRPr="005D7357">
              <w:rPr>
                <w:rFonts w:ascii="宋体" w:eastAsia="宋体" w:hAnsi="宋体" w:cs="宋体" w:hint="eastAsia"/>
                <w:kern w:val="0"/>
                <w:sz w:val="24"/>
                <w:szCs w:val="24"/>
              </w:rPr>
              <w:br/>
              <w:t>D、其他社会团体的表彰，1分/项。</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最高 </w:t>
            </w:r>
          </w:p>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+8分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A（   ）项</w:t>
            </w:r>
            <w:r w:rsidRPr="005D7357">
              <w:rPr>
                <w:rFonts w:ascii="宋体" w:eastAsia="宋体" w:hAnsi="宋体" w:cs="宋体" w:hint="eastAsia"/>
                <w:kern w:val="0"/>
                <w:sz w:val="24"/>
                <w:szCs w:val="24"/>
              </w:rPr>
              <w:br/>
              <w:t>B（   ）项</w:t>
            </w:r>
            <w:r w:rsidRPr="005D7357">
              <w:rPr>
                <w:rFonts w:ascii="宋体" w:eastAsia="宋体" w:hAnsi="宋体" w:cs="宋体" w:hint="eastAsia"/>
                <w:kern w:val="0"/>
                <w:sz w:val="24"/>
                <w:szCs w:val="24"/>
              </w:rPr>
              <w:br/>
              <w:t>C（   ）项</w:t>
            </w:r>
            <w:r w:rsidRPr="005D7357">
              <w:rPr>
                <w:rFonts w:ascii="宋体" w:eastAsia="宋体" w:hAnsi="宋体" w:cs="宋体" w:hint="eastAsia"/>
                <w:kern w:val="0"/>
                <w:sz w:val="24"/>
                <w:szCs w:val="24"/>
              </w:rPr>
              <w:br/>
              <w:t>D（   ）项</w:t>
            </w:r>
            <w:r w:rsidRPr="005D7357">
              <w:rPr>
                <w:rFonts w:ascii="宋体" w:eastAsia="宋体" w:hAnsi="宋体" w:cs="宋体" w:hint="eastAsia"/>
                <w:kern w:val="0"/>
                <w:sz w:val="24"/>
                <w:szCs w:val="24"/>
              </w:rPr>
              <w:br/>
              <w:t xml:space="preserve"> （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说明3</w:t>
            </w:r>
          </w:p>
        </w:tc>
      </w:tr>
      <w:tr w:rsidR="000E386A" w:rsidRPr="005D7357" w:rsidTr="000E386A">
        <w:trPr>
          <w:trHeight w:val="1769"/>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宋体"/>
                <w:kern w:val="0"/>
                <w:sz w:val="24"/>
                <w:szCs w:val="24"/>
              </w:rPr>
            </w:pPr>
            <w:r w:rsidRPr="005D7357">
              <w:rPr>
                <w:rFonts w:ascii="宋体" w:eastAsia="宋体" w:hAnsi="宋体" w:cs="宋体" w:hint="eastAsia"/>
                <w:kern w:val="0"/>
                <w:sz w:val="24"/>
                <w:szCs w:val="24"/>
              </w:rPr>
              <w:t>4.2.2、单位创新/研发成果：在考核期内单位经过自身努力获得的各种自有专利等各种自有知识产权，并能通过创新/研发成果更好地为客户、用户提供优质服务，保障用户/客户的利益，提高企业的诚信经营的能力。</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最高</w:t>
            </w:r>
          </w:p>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xml:space="preserve"> +6分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说明3</w:t>
            </w:r>
          </w:p>
        </w:tc>
      </w:tr>
      <w:tr w:rsidR="000E386A" w:rsidRPr="005D7357" w:rsidTr="000E386A">
        <w:trPr>
          <w:trHeight w:val="799"/>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4.2.3</w:t>
            </w:r>
            <w:r w:rsidRPr="005D7357">
              <w:rPr>
                <w:rFonts w:ascii="宋体" w:eastAsia="宋体" w:hAnsi="宋体" w:cs="Times New Roman" w:hint="eastAsia"/>
                <w:kern w:val="0"/>
                <w:sz w:val="24"/>
                <w:szCs w:val="24"/>
              </w:rPr>
              <w:t>、积极开拓省外市场，且年承接工程合同造价达到</w:t>
            </w:r>
            <w:r w:rsidRPr="005D7357">
              <w:rPr>
                <w:rFonts w:ascii="宋体" w:eastAsia="宋体" w:hAnsi="宋体" w:cs="Times New Roman"/>
                <w:kern w:val="0"/>
                <w:sz w:val="24"/>
                <w:szCs w:val="24"/>
              </w:rPr>
              <w:t>1000</w:t>
            </w:r>
            <w:r w:rsidRPr="005D7357">
              <w:rPr>
                <w:rFonts w:ascii="宋体" w:eastAsia="宋体" w:hAnsi="宋体" w:cs="Times New Roman" w:hint="eastAsia"/>
                <w:kern w:val="0"/>
                <w:sz w:val="24"/>
                <w:szCs w:val="24"/>
              </w:rPr>
              <w:t>万元人民币，且无违规行为及不良行为记录的。</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799"/>
        </w:trPr>
        <w:tc>
          <w:tcPr>
            <w:tcW w:w="1406" w:type="dxa"/>
            <w:vMerge/>
            <w:vAlign w:val="center"/>
          </w:tcPr>
          <w:p w:rsidR="000E386A" w:rsidRPr="005D7357" w:rsidRDefault="000E386A" w:rsidP="00444A09">
            <w:pPr>
              <w:widowControl/>
              <w:snapToGrid w:val="0"/>
              <w:jc w:val="left"/>
              <w:rPr>
                <w:rFonts w:ascii="宋体" w:eastAsia="宋体" w:hAnsi="宋体" w:cs="宋体"/>
                <w:b/>
                <w:bCs/>
                <w:kern w:val="0"/>
                <w:sz w:val="24"/>
                <w:szCs w:val="24"/>
              </w:rPr>
            </w:pPr>
          </w:p>
        </w:tc>
        <w:tc>
          <w:tcPr>
            <w:tcW w:w="1422" w:type="dxa"/>
            <w:vMerge/>
            <w:vAlign w:val="center"/>
          </w:tcPr>
          <w:p w:rsidR="000E386A" w:rsidRPr="005D7357" w:rsidRDefault="000E386A" w:rsidP="00444A09">
            <w:pPr>
              <w:widowControl/>
              <w:snapToGrid w:val="0"/>
              <w:jc w:val="left"/>
              <w:rPr>
                <w:rFonts w:ascii="宋体" w:eastAsia="宋体" w:hAnsi="宋体" w:cs="宋体"/>
                <w:kern w:val="0"/>
                <w:sz w:val="24"/>
                <w:szCs w:val="24"/>
              </w:rPr>
            </w:pPr>
          </w:p>
        </w:tc>
        <w:tc>
          <w:tcPr>
            <w:tcW w:w="5372" w:type="dxa"/>
            <w:vAlign w:val="center"/>
          </w:tcPr>
          <w:p w:rsidR="000E386A" w:rsidRPr="005D7357" w:rsidRDefault="000E386A" w:rsidP="00444A09">
            <w:pPr>
              <w:widowControl/>
              <w:snapToGrid w:val="0"/>
              <w:rPr>
                <w:rFonts w:ascii="宋体" w:eastAsia="宋体" w:hAnsi="宋体" w:cs="Times New Roman"/>
                <w:kern w:val="0"/>
                <w:sz w:val="24"/>
                <w:szCs w:val="24"/>
              </w:rPr>
            </w:pPr>
            <w:r w:rsidRPr="005D7357">
              <w:rPr>
                <w:rFonts w:ascii="宋体" w:eastAsia="宋体" w:hAnsi="宋体" w:cs="Times New Roman"/>
                <w:kern w:val="0"/>
                <w:sz w:val="24"/>
                <w:szCs w:val="24"/>
              </w:rPr>
              <w:t>4.2.4</w:t>
            </w:r>
            <w:r w:rsidRPr="005D7357">
              <w:rPr>
                <w:rFonts w:ascii="宋体" w:eastAsia="宋体" w:hAnsi="宋体" w:cs="Times New Roman" w:hint="eastAsia"/>
                <w:kern w:val="0"/>
                <w:sz w:val="24"/>
                <w:szCs w:val="24"/>
              </w:rPr>
              <w:t>、企业通过</w:t>
            </w:r>
            <w:r w:rsidRPr="005D7357">
              <w:rPr>
                <w:rFonts w:ascii="宋体" w:eastAsia="宋体" w:hAnsi="宋体" w:cs="Times New Roman"/>
                <w:kern w:val="0"/>
                <w:sz w:val="24"/>
                <w:szCs w:val="24"/>
              </w:rPr>
              <w:t>ISO9000/14000/</w:t>
            </w:r>
            <w:r w:rsidR="00E546FD" w:rsidRPr="001E0268">
              <w:rPr>
                <w:rFonts w:ascii="宋体" w:eastAsia="宋体" w:hAnsi="宋体" w:cs="Times New Roman"/>
                <w:kern w:val="0"/>
                <w:sz w:val="24"/>
                <w:szCs w:val="24"/>
              </w:rPr>
              <w:t>45001</w:t>
            </w:r>
            <w:r w:rsidRPr="005D7357">
              <w:rPr>
                <w:rFonts w:ascii="宋体" w:eastAsia="宋体" w:hAnsi="宋体" w:cs="Times New Roman" w:hint="eastAsia"/>
                <w:kern w:val="0"/>
                <w:sz w:val="24"/>
                <w:szCs w:val="24"/>
              </w:rPr>
              <w:t>等质量体系认证。</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+2分</w:t>
            </w: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加(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r w:rsidRPr="005D7357">
              <w:rPr>
                <w:rFonts w:ascii="宋体" w:eastAsia="宋体" w:hAnsi="宋体" w:cs="宋体" w:hint="eastAsia"/>
                <w:kern w:val="0"/>
                <w:sz w:val="24"/>
                <w:szCs w:val="24"/>
              </w:rPr>
              <w:t xml:space="preserve">　</w:t>
            </w:r>
          </w:p>
        </w:tc>
      </w:tr>
      <w:tr w:rsidR="000E386A" w:rsidRPr="005D7357" w:rsidTr="000E386A">
        <w:trPr>
          <w:trHeight w:val="736"/>
        </w:trPr>
        <w:tc>
          <w:tcPr>
            <w:tcW w:w="1406" w:type="dxa"/>
            <w:vAlign w:val="center"/>
          </w:tcPr>
          <w:p w:rsidR="000E386A" w:rsidRPr="005D7357" w:rsidRDefault="000E386A" w:rsidP="00444A09">
            <w:pPr>
              <w:widowControl/>
              <w:snapToGrid w:val="0"/>
              <w:jc w:val="center"/>
              <w:rPr>
                <w:rFonts w:ascii="宋体" w:eastAsia="宋体" w:hAnsi="宋体" w:cs="宋体"/>
                <w:b/>
                <w:bCs/>
                <w:kern w:val="0"/>
                <w:sz w:val="24"/>
                <w:szCs w:val="24"/>
              </w:rPr>
            </w:pPr>
            <w:r w:rsidRPr="005D7357">
              <w:rPr>
                <w:rFonts w:ascii="宋体" w:eastAsia="宋体" w:hAnsi="宋体" w:cs="宋体" w:hint="eastAsia"/>
                <w:b/>
                <w:bCs/>
                <w:kern w:val="0"/>
                <w:sz w:val="24"/>
                <w:szCs w:val="24"/>
              </w:rPr>
              <w:t>总计得分</w:t>
            </w:r>
          </w:p>
        </w:tc>
        <w:tc>
          <w:tcPr>
            <w:tcW w:w="1422" w:type="dxa"/>
            <w:vAlign w:val="center"/>
          </w:tcPr>
          <w:p w:rsidR="000E386A" w:rsidRPr="005D7357" w:rsidRDefault="000E386A" w:rsidP="00444A09">
            <w:pPr>
              <w:widowControl/>
              <w:snapToGrid w:val="0"/>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5372" w:type="dxa"/>
            <w:vAlign w:val="center"/>
          </w:tcPr>
          <w:p w:rsidR="000E386A" w:rsidRPr="005D7357" w:rsidRDefault="000E386A" w:rsidP="00444A09">
            <w:pPr>
              <w:widowControl/>
              <w:snapToGrid w:val="0"/>
              <w:jc w:val="left"/>
              <w:rPr>
                <w:rFonts w:ascii="宋体" w:eastAsia="宋体" w:hAnsi="宋体" w:cs="宋体"/>
                <w:b/>
                <w:bCs/>
                <w:kern w:val="0"/>
                <w:sz w:val="24"/>
                <w:szCs w:val="24"/>
              </w:rPr>
            </w:pPr>
            <w:r w:rsidRPr="005D7357">
              <w:rPr>
                <w:rFonts w:ascii="宋体" w:eastAsia="宋体" w:hAnsi="宋体" w:cs="宋体" w:hint="eastAsia"/>
                <w:b/>
                <w:bCs/>
                <w:kern w:val="0"/>
                <w:sz w:val="24"/>
                <w:szCs w:val="24"/>
              </w:rPr>
              <w:t xml:space="preserve">　</w:t>
            </w: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p>
        </w:tc>
        <w:tc>
          <w:tcPr>
            <w:tcW w:w="1315" w:type="dxa"/>
            <w:vAlign w:val="center"/>
          </w:tcPr>
          <w:p w:rsidR="000E386A" w:rsidRPr="005D7357" w:rsidRDefault="000E386A" w:rsidP="00444A09">
            <w:pPr>
              <w:widowControl/>
              <w:snapToGrid w:val="0"/>
              <w:jc w:val="center"/>
              <w:rPr>
                <w:rFonts w:ascii="宋体" w:eastAsia="宋体" w:hAnsi="宋体" w:cs="宋体"/>
                <w:kern w:val="0"/>
                <w:sz w:val="24"/>
                <w:szCs w:val="24"/>
              </w:rPr>
            </w:pPr>
          </w:p>
        </w:tc>
        <w:tc>
          <w:tcPr>
            <w:tcW w:w="1213" w:type="dxa"/>
            <w:vAlign w:val="center"/>
          </w:tcPr>
          <w:p w:rsidR="000E386A" w:rsidRPr="005D7357" w:rsidRDefault="000E386A" w:rsidP="00444A09">
            <w:pPr>
              <w:widowControl/>
              <w:snapToGrid w:val="0"/>
              <w:jc w:val="center"/>
              <w:rPr>
                <w:rFonts w:ascii="宋体" w:eastAsia="宋体" w:hAnsi="宋体" w:cs="宋体"/>
                <w:kern w:val="0"/>
                <w:sz w:val="24"/>
                <w:szCs w:val="24"/>
              </w:rPr>
            </w:pPr>
          </w:p>
        </w:tc>
        <w:tc>
          <w:tcPr>
            <w:tcW w:w="1264" w:type="dxa"/>
            <w:vAlign w:val="center"/>
          </w:tcPr>
          <w:p w:rsidR="000E386A" w:rsidRPr="005D7357" w:rsidRDefault="000E386A" w:rsidP="00444A09">
            <w:pPr>
              <w:widowControl/>
              <w:snapToGrid w:val="0"/>
              <w:jc w:val="center"/>
              <w:rPr>
                <w:rFonts w:ascii="宋体" w:eastAsia="宋体" w:hAnsi="宋体" w:cs="宋体"/>
                <w:kern w:val="0"/>
                <w:sz w:val="24"/>
                <w:szCs w:val="24"/>
              </w:rPr>
            </w:pPr>
            <w:r w:rsidRPr="005D7357">
              <w:rPr>
                <w:rFonts w:ascii="宋体" w:eastAsia="宋体" w:hAnsi="宋体" w:cs="宋体" w:hint="eastAsia"/>
                <w:kern w:val="0"/>
                <w:sz w:val="24"/>
                <w:szCs w:val="24"/>
              </w:rPr>
              <w:t>(  ）分</w:t>
            </w:r>
          </w:p>
        </w:tc>
        <w:tc>
          <w:tcPr>
            <w:tcW w:w="912" w:type="dxa"/>
            <w:vAlign w:val="center"/>
          </w:tcPr>
          <w:p w:rsidR="000E386A" w:rsidRPr="005D7357" w:rsidRDefault="000E386A" w:rsidP="00444A09">
            <w:pPr>
              <w:widowControl/>
              <w:snapToGrid w:val="0"/>
              <w:jc w:val="left"/>
              <w:rPr>
                <w:rFonts w:ascii="宋体" w:eastAsia="宋体" w:hAnsi="宋体" w:cs="宋体"/>
                <w:kern w:val="0"/>
                <w:sz w:val="24"/>
                <w:szCs w:val="24"/>
              </w:rPr>
            </w:pPr>
          </w:p>
        </w:tc>
      </w:tr>
    </w:tbl>
    <w:p w:rsidR="000E386A" w:rsidRPr="005D7357" w:rsidRDefault="000E386A" w:rsidP="000E386A">
      <w:pPr>
        <w:rPr>
          <w:rFonts w:ascii="宋体" w:eastAsia="宋体" w:hAnsi="宋体" w:cs="仿宋"/>
          <w:sz w:val="28"/>
          <w:szCs w:val="28"/>
        </w:rPr>
      </w:pPr>
      <w:r w:rsidRPr="005D7357">
        <w:rPr>
          <w:rFonts w:ascii="宋体" w:eastAsia="宋体" w:hAnsi="宋体" w:cs="仿宋" w:hint="eastAsia"/>
          <w:sz w:val="28"/>
          <w:szCs w:val="28"/>
        </w:rPr>
        <w:t>说明1：每项子项指标（X）满分为5分，根据该单位在同一级别、同一类型的参评单位中所处的水平来衡量得分。首先得出该级别、类型的参评单位平均水平数值（A）。当X≥（1+10%）A时，得5分；当（1+5%）A≤X&lt;(1+10%)A时，得4分；当（1-5%）A≤X&lt;(1+5%)A时，得3分；当（1-10%）A≤X&lt;(1-5%)A时，得2分；当（1-15%）A≤X&lt;(1-10%)A时，得1分；当X&lt;(1-15)A时，得0分。</w:t>
      </w:r>
    </w:p>
    <w:p w:rsidR="000E386A" w:rsidRPr="005D7357" w:rsidRDefault="000E386A" w:rsidP="000E386A">
      <w:pPr>
        <w:rPr>
          <w:rFonts w:ascii="宋体" w:eastAsia="宋体" w:hAnsi="宋体" w:cs="仿宋"/>
          <w:spacing w:val="-4"/>
          <w:sz w:val="28"/>
          <w:szCs w:val="28"/>
        </w:rPr>
      </w:pPr>
      <w:r w:rsidRPr="005D7357">
        <w:rPr>
          <w:rFonts w:ascii="宋体" w:eastAsia="宋体" w:hAnsi="宋体" w:cs="仿宋" w:hint="eastAsia"/>
          <w:spacing w:val="-4"/>
          <w:sz w:val="28"/>
          <w:szCs w:val="28"/>
        </w:rPr>
        <w:t>说明2：认为完全符合对应条件的得满分，部分符合对应条件酌情得分。</w:t>
      </w:r>
    </w:p>
    <w:p w:rsidR="000E386A" w:rsidRPr="005D7357" w:rsidRDefault="000E386A" w:rsidP="000E386A">
      <w:pPr>
        <w:rPr>
          <w:rFonts w:ascii="宋体" w:eastAsia="宋体" w:hAnsi="宋体" w:cs="仿宋"/>
          <w:sz w:val="28"/>
          <w:szCs w:val="28"/>
        </w:rPr>
      </w:pPr>
      <w:r w:rsidRPr="005D7357">
        <w:rPr>
          <w:rFonts w:ascii="宋体" w:eastAsia="宋体" w:hAnsi="宋体" w:cs="仿宋" w:hint="eastAsia"/>
          <w:sz w:val="28"/>
          <w:szCs w:val="28"/>
        </w:rPr>
        <w:t>说明3：每项加1分。本项指标可得总分最高不超过6分。</w:t>
      </w:r>
    </w:p>
    <w:p w:rsidR="000E386A" w:rsidRPr="005D7357" w:rsidRDefault="000E386A" w:rsidP="000E386A">
      <w:pPr>
        <w:rPr>
          <w:rFonts w:ascii="方正小标宋简体" w:eastAsia="方正小标宋简体" w:hAnsi="仿宋" w:cs="仿宋"/>
          <w:sz w:val="44"/>
          <w:szCs w:val="44"/>
        </w:rPr>
        <w:sectPr w:rsidR="000E386A" w:rsidRPr="005D7357">
          <w:pgSz w:w="16838" w:h="11906" w:orient="landscape"/>
          <w:pgMar w:top="1588" w:right="2098" w:bottom="1474" w:left="1588" w:header="851" w:footer="1588" w:gutter="0"/>
          <w:cols w:space="720"/>
          <w:docGrid w:type="lines" w:linePitch="579" w:charSpace="-849"/>
        </w:sectPr>
      </w:pPr>
    </w:p>
    <w:p w:rsidR="003878ED" w:rsidRPr="005D7357" w:rsidRDefault="003878ED" w:rsidP="000E386A">
      <w:pPr>
        <w:widowControl/>
        <w:jc w:val="left"/>
        <w:rPr>
          <w:rFonts w:ascii="黑体" w:eastAsia="黑体" w:hAnsi="仿宋" w:cs="仿宋"/>
          <w:sz w:val="32"/>
          <w:szCs w:val="28"/>
        </w:rPr>
      </w:pPr>
      <w:r w:rsidRPr="005D7357">
        <w:rPr>
          <w:rFonts w:ascii="黑体" w:eastAsia="黑体" w:hAnsi="仿宋" w:cs="仿宋" w:hint="eastAsia"/>
          <w:sz w:val="32"/>
          <w:szCs w:val="28"/>
        </w:rPr>
        <w:lastRenderedPageBreak/>
        <w:t>附件6</w:t>
      </w:r>
    </w:p>
    <w:p w:rsidR="003878ED" w:rsidRPr="005D7357" w:rsidRDefault="003878ED" w:rsidP="00C25F7A">
      <w:pPr>
        <w:jc w:val="center"/>
        <w:rPr>
          <w:rFonts w:ascii="黑体" w:eastAsia="黑体" w:hAnsi="仿宋" w:cs="仿宋"/>
          <w:sz w:val="36"/>
          <w:szCs w:val="36"/>
        </w:rPr>
      </w:pPr>
      <w:r w:rsidRPr="005D7357">
        <w:rPr>
          <w:rFonts w:ascii="黑体" w:eastAsia="黑体" w:hAnsi="仿宋" w:cs="仿宋" w:hint="eastAsia"/>
          <w:sz w:val="36"/>
          <w:szCs w:val="36"/>
        </w:rPr>
        <w:t>承诺书</w:t>
      </w:r>
    </w:p>
    <w:p w:rsidR="003878ED" w:rsidRPr="005D7357" w:rsidRDefault="003878ED" w:rsidP="00C25F7A">
      <w:pPr>
        <w:jc w:val="center"/>
        <w:rPr>
          <w:rFonts w:ascii="黑体" w:eastAsia="黑体" w:hAnsi="仿宋" w:cs="仿宋"/>
          <w:sz w:val="32"/>
          <w:szCs w:val="28"/>
        </w:rPr>
      </w:pPr>
    </w:p>
    <w:p w:rsidR="003878ED" w:rsidRPr="005D7357" w:rsidRDefault="003878ED" w:rsidP="00C25F7A">
      <w:pPr>
        <w:ind w:firstLineChars="200" w:firstLine="640"/>
        <w:jc w:val="left"/>
        <w:rPr>
          <w:rFonts w:ascii="仿宋_GB2312" w:eastAsia="仿宋_GB2312" w:hAnsi="宋体" w:cs="Times New Roman"/>
          <w:sz w:val="32"/>
          <w:szCs w:val="28"/>
        </w:rPr>
      </w:pPr>
      <w:r w:rsidRPr="005D7357">
        <w:rPr>
          <w:rFonts w:ascii="仿宋_GB2312" w:eastAsia="仿宋_GB2312" w:hAnsi="宋体" w:cs="Times New Roman" w:hint="eastAsia"/>
          <w:sz w:val="32"/>
          <w:szCs w:val="28"/>
        </w:rPr>
        <w:t>本公司</w:t>
      </w:r>
      <w:r w:rsidR="000606B3" w:rsidRPr="005D7357">
        <w:rPr>
          <w:rFonts w:ascii="仿宋_GB2312" w:eastAsia="仿宋_GB2312" w:hAnsi="宋体" w:cs="Times New Roman" w:hint="eastAsia"/>
          <w:sz w:val="32"/>
          <w:szCs w:val="28"/>
        </w:rPr>
        <w:t>201</w:t>
      </w:r>
      <w:r w:rsidR="000606B3" w:rsidRPr="005D7357">
        <w:rPr>
          <w:rFonts w:ascii="仿宋_GB2312" w:eastAsia="仿宋_GB2312" w:hAnsi="宋体" w:cs="Times New Roman"/>
          <w:sz w:val="32"/>
          <w:szCs w:val="28"/>
        </w:rPr>
        <w:t>8</w:t>
      </w:r>
      <w:r w:rsidR="000606B3" w:rsidRPr="005D7357">
        <w:rPr>
          <w:rFonts w:ascii="仿宋_GB2312" w:eastAsia="仿宋_GB2312" w:hAnsi="宋体" w:cs="Times New Roman" w:hint="eastAsia"/>
          <w:sz w:val="32"/>
          <w:szCs w:val="28"/>
        </w:rPr>
        <w:t>-20</w:t>
      </w:r>
      <w:r w:rsidR="00F82747">
        <w:rPr>
          <w:rFonts w:ascii="仿宋_GB2312" w:eastAsia="仿宋_GB2312" w:hAnsi="宋体" w:cs="Times New Roman"/>
          <w:sz w:val="32"/>
          <w:szCs w:val="28"/>
        </w:rPr>
        <w:t>21</w:t>
      </w:r>
      <w:r w:rsidRPr="005D7357">
        <w:rPr>
          <w:rFonts w:ascii="仿宋_GB2312" w:eastAsia="仿宋_GB2312" w:hAnsi="宋体" w:cs="Times New Roman" w:hint="eastAsia"/>
          <w:sz w:val="32"/>
          <w:szCs w:val="28"/>
        </w:rPr>
        <w:t>年内无重大质量</w:t>
      </w:r>
      <w:r w:rsidR="001E0268">
        <w:rPr>
          <w:rFonts w:ascii="仿宋_GB2312" w:eastAsia="仿宋_GB2312" w:hAnsi="宋体" w:cs="Times New Roman" w:hint="eastAsia"/>
          <w:sz w:val="32"/>
          <w:szCs w:val="28"/>
        </w:rPr>
        <w:t>、安全事故，无重大经济纠纷，无商业贿赂，行政处罚等任何失信行为，所提供数据真实有效，如有</w:t>
      </w:r>
      <w:r w:rsidRPr="005D7357">
        <w:rPr>
          <w:rFonts w:ascii="仿宋_GB2312" w:eastAsia="仿宋_GB2312" w:hAnsi="宋体" w:cs="Times New Roman" w:hint="eastAsia"/>
          <w:sz w:val="32"/>
          <w:szCs w:val="28"/>
        </w:rPr>
        <w:t>虚假，本公司愿意承担一切法律后果。</w:t>
      </w:r>
    </w:p>
    <w:p w:rsidR="003878ED" w:rsidRPr="005D7357" w:rsidRDefault="003878ED" w:rsidP="00C25F7A">
      <w:pPr>
        <w:rPr>
          <w:rFonts w:ascii="仿宋_GB2312" w:eastAsia="仿宋_GB2312" w:hAnsi="宋体" w:cs="Times New Roman"/>
          <w:sz w:val="32"/>
          <w:szCs w:val="28"/>
        </w:rPr>
      </w:pPr>
      <w:r w:rsidRPr="005D7357">
        <w:rPr>
          <w:rFonts w:ascii="仿宋_GB2312" w:eastAsia="仿宋_GB2312" w:hAnsi="宋体" w:cs="Times New Roman" w:hint="eastAsia"/>
          <w:sz w:val="32"/>
          <w:szCs w:val="28"/>
        </w:rPr>
        <w:t xml:space="preserve">       </w:t>
      </w:r>
    </w:p>
    <w:p w:rsidR="003878ED" w:rsidRPr="005D7357" w:rsidRDefault="003878ED" w:rsidP="00C25F7A">
      <w:pPr>
        <w:rPr>
          <w:rFonts w:ascii="仿宋_GB2312" w:eastAsia="仿宋_GB2312" w:hAnsi="宋体" w:cs="Times New Roman"/>
          <w:sz w:val="32"/>
          <w:szCs w:val="28"/>
        </w:rPr>
      </w:pPr>
      <w:r w:rsidRPr="005D7357">
        <w:rPr>
          <w:rFonts w:ascii="仿宋_GB2312" w:eastAsia="仿宋_GB2312" w:hAnsi="宋体" w:cs="Times New Roman" w:hint="eastAsia"/>
          <w:sz w:val="32"/>
          <w:szCs w:val="28"/>
        </w:rPr>
        <w:t xml:space="preserve">       </w:t>
      </w:r>
    </w:p>
    <w:p w:rsidR="003878ED" w:rsidRPr="005D7357" w:rsidRDefault="003878ED" w:rsidP="00C25F7A">
      <w:pPr>
        <w:rPr>
          <w:rFonts w:ascii="仿宋_GB2312" w:eastAsia="仿宋_GB2312" w:hAnsi="宋体" w:cs="Times New Roman"/>
          <w:sz w:val="32"/>
          <w:szCs w:val="28"/>
        </w:rPr>
      </w:pPr>
      <w:r w:rsidRPr="005D7357">
        <w:rPr>
          <w:rFonts w:ascii="仿宋_GB2312" w:eastAsia="仿宋_GB2312" w:hAnsi="宋体" w:cs="Times New Roman" w:hint="eastAsia"/>
          <w:sz w:val="32"/>
          <w:szCs w:val="28"/>
        </w:rPr>
        <w:t xml:space="preserve">       </w:t>
      </w:r>
    </w:p>
    <w:p w:rsidR="003878ED" w:rsidRPr="005D7357" w:rsidRDefault="003878ED" w:rsidP="00C25F7A">
      <w:pPr>
        <w:rPr>
          <w:rFonts w:ascii="仿宋_GB2312" w:eastAsia="仿宋_GB2312" w:hAnsi="宋体" w:cs="Times New Roman"/>
          <w:sz w:val="32"/>
          <w:szCs w:val="28"/>
        </w:rPr>
      </w:pPr>
      <w:r w:rsidRPr="005D7357">
        <w:rPr>
          <w:rFonts w:ascii="仿宋_GB2312" w:eastAsia="仿宋_GB2312" w:hAnsi="宋体" w:cs="Times New Roman" w:hint="eastAsia"/>
          <w:sz w:val="32"/>
          <w:szCs w:val="28"/>
        </w:rPr>
        <w:t xml:space="preserve">       </w:t>
      </w:r>
    </w:p>
    <w:p w:rsidR="003878ED" w:rsidRPr="005D7357" w:rsidRDefault="003878ED" w:rsidP="00C25F7A">
      <w:pPr>
        <w:jc w:val="left"/>
        <w:rPr>
          <w:rFonts w:ascii="仿宋_GB2312" w:eastAsia="仿宋_GB2312" w:hAnsi="宋体" w:cs="Times New Roman"/>
          <w:sz w:val="32"/>
          <w:szCs w:val="28"/>
        </w:rPr>
      </w:pPr>
      <w:r w:rsidRPr="005D7357">
        <w:rPr>
          <w:rFonts w:ascii="仿宋_GB2312" w:eastAsia="仿宋_GB2312" w:hAnsi="宋体" w:cs="Times New Roman" w:hint="eastAsia"/>
          <w:sz w:val="32"/>
          <w:szCs w:val="28"/>
        </w:rPr>
        <w:t xml:space="preserve">             承诺单位（公章）：</w:t>
      </w:r>
    </w:p>
    <w:p w:rsidR="003878ED" w:rsidRPr="005D7357" w:rsidRDefault="003878ED" w:rsidP="00C25F7A">
      <w:pPr>
        <w:jc w:val="left"/>
        <w:rPr>
          <w:rFonts w:ascii="仿宋_GB2312" w:eastAsia="仿宋_GB2312" w:hAnsi="宋体" w:cs="Times New Roman"/>
          <w:sz w:val="32"/>
          <w:szCs w:val="28"/>
        </w:rPr>
      </w:pPr>
      <w:r w:rsidRPr="005D7357">
        <w:rPr>
          <w:rFonts w:ascii="仿宋_GB2312" w:eastAsia="仿宋_GB2312" w:hAnsi="宋体" w:cs="Times New Roman" w:hint="eastAsia"/>
          <w:sz w:val="32"/>
          <w:szCs w:val="28"/>
        </w:rPr>
        <w:t xml:space="preserve">             法定代表人或委托代理人（签名）：                                       </w:t>
      </w:r>
    </w:p>
    <w:p w:rsidR="008D1135" w:rsidRPr="005D7357" w:rsidRDefault="003878ED" w:rsidP="00C25F7A">
      <w:pPr>
        <w:jc w:val="right"/>
        <w:rPr>
          <w:rFonts w:ascii="仿宋_GB2312" w:eastAsia="仿宋_GB2312" w:hAnsi="宋体" w:cs="Times New Roman"/>
          <w:sz w:val="32"/>
          <w:szCs w:val="28"/>
        </w:rPr>
      </w:pPr>
      <w:r w:rsidRPr="005D7357">
        <w:rPr>
          <w:rFonts w:ascii="仿宋_GB2312" w:eastAsia="仿宋_GB2312" w:hAnsi="宋体" w:cs="Times New Roman" w:hint="eastAsia"/>
          <w:sz w:val="32"/>
          <w:szCs w:val="28"/>
        </w:rPr>
        <w:t xml:space="preserve">              </w:t>
      </w:r>
    </w:p>
    <w:p w:rsidR="003878ED" w:rsidRPr="005D7357" w:rsidRDefault="003878ED" w:rsidP="00C25F7A">
      <w:pPr>
        <w:jc w:val="right"/>
        <w:rPr>
          <w:rFonts w:ascii="仿宋_GB2312" w:eastAsia="仿宋_GB2312" w:hAnsi="宋体" w:cs="Times New Roman"/>
          <w:sz w:val="32"/>
          <w:szCs w:val="28"/>
        </w:rPr>
      </w:pPr>
      <w:r w:rsidRPr="005D7357">
        <w:rPr>
          <w:rFonts w:ascii="仿宋_GB2312" w:eastAsia="仿宋_GB2312" w:hAnsi="宋体" w:cs="Times New Roman" w:hint="eastAsia"/>
          <w:sz w:val="32"/>
          <w:szCs w:val="28"/>
        </w:rPr>
        <w:t>年    月    日</w:t>
      </w:r>
    </w:p>
    <w:p w:rsidR="003878ED" w:rsidRPr="005D7357" w:rsidRDefault="003878ED" w:rsidP="00C25F7A">
      <w:pPr>
        <w:jc w:val="center"/>
        <w:rPr>
          <w:rFonts w:ascii="黑体" w:eastAsia="黑体" w:hAnsi="仿宋" w:cs="仿宋"/>
          <w:sz w:val="32"/>
          <w:szCs w:val="28"/>
        </w:rPr>
      </w:pPr>
    </w:p>
    <w:p w:rsidR="003878ED" w:rsidRPr="005D7357" w:rsidRDefault="003878ED" w:rsidP="00C25F7A">
      <w:pPr>
        <w:jc w:val="center"/>
        <w:rPr>
          <w:rFonts w:ascii="黑体" w:eastAsia="黑体" w:hAnsi="仿宋" w:cs="仿宋"/>
          <w:sz w:val="32"/>
          <w:szCs w:val="28"/>
        </w:rPr>
      </w:pPr>
    </w:p>
    <w:p w:rsidR="003878ED" w:rsidRPr="005D7357" w:rsidRDefault="003878ED" w:rsidP="00C25F7A">
      <w:pPr>
        <w:jc w:val="center"/>
        <w:rPr>
          <w:rFonts w:ascii="黑体" w:eastAsia="黑体" w:hAnsi="仿宋" w:cs="仿宋"/>
          <w:sz w:val="32"/>
          <w:szCs w:val="28"/>
        </w:rPr>
      </w:pPr>
    </w:p>
    <w:p w:rsidR="003878ED" w:rsidRPr="005D7357" w:rsidRDefault="003878ED" w:rsidP="00C25F7A">
      <w:pPr>
        <w:jc w:val="center"/>
        <w:rPr>
          <w:rFonts w:ascii="黑体" w:eastAsia="黑体" w:hAnsi="仿宋" w:cs="仿宋"/>
          <w:sz w:val="32"/>
          <w:szCs w:val="28"/>
        </w:rPr>
      </w:pPr>
    </w:p>
    <w:p w:rsidR="003878ED" w:rsidRPr="005D7357" w:rsidRDefault="003878ED" w:rsidP="00C25F7A">
      <w:pPr>
        <w:jc w:val="center"/>
        <w:rPr>
          <w:rFonts w:ascii="黑体" w:eastAsia="黑体" w:hAnsi="仿宋" w:cs="仿宋"/>
          <w:sz w:val="32"/>
          <w:szCs w:val="28"/>
        </w:rPr>
      </w:pPr>
    </w:p>
    <w:p w:rsidR="003878ED" w:rsidRPr="005D7357" w:rsidRDefault="003878ED" w:rsidP="00C25F7A">
      <w:pPr>
        <w:jc w:val="center"/>
        <w:rPr>
          <w:rFonts w:ascii="黑体" w:eastAsia="黑体" w:hAnsi="仿宋" w:cs="仿宋"/>
          <w:sz w:val="32"/>
          <w:szCs w:val="28"/>
        </w:rPr>
      </w:pPr>
    </w:p>
    <w:p w:rsidR="0065638A" w:rsidRPr="005D7357" w:rsidRDefault="0065638A" w:rsidP="00C25F7A"/>
    <w:sectPr w:rsidR="0065638A" w:rsidRPr="005D7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14" w:rsidRDefault="00F34914">
      <w:r>
        <w:separator/>
      </w:r>
    </w:p>
  </w:endnote>
  <w:endnote w:type="continuationSeparator" w:id="0">
    <w:p w:rsidR="00F34914" w:rsidRDefault="00F3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51" w:rsidRDefault="00761C51">
    <w:pPr>
      <w:pStyle w:val="a8"/>
      <w:rPr>
        <w:sz w:val="24"/>
      </w:rPr>
    </w:pPr>
    <w:r>
      <w:rPr>
        <w:rFonts w:ascii="仿宋_GB2312" w:hint="eastAsia"/>
        <w:sz w:val="28"/>
      </w:rPr>
      <w:t>—</w:t>
    </w:r>
    <w:r>
      <w:rPr>
        <w:kern w:val="0"/>
        <w:sz w:val="24"/>
        <w:szCs w:val="21"/>
      </w:rPr>
      <w:fldChar w:fldCharType="begin"/>
    </w:r>
    <w:r>
      <w:rPr>
        <w:kern w:val="0"/>
        <w:sz w:val="24"/>
        <w:szCs w:val="21"/>
      </w:rPr>
      <w:instrText xml:space="preserve"> PAGE </w:instrText>
    </w:r>
    <w:r>
      <w:rPr>
        <w:kern w:val="0"/>
        <w:sz w:val="24"/>
        <w:szCs w:val="21"/>
      </w:rPr>
      <w:fldChar w:fldCharType="separate"/>
    </w:r>
    <w:r>
      <w:rPr>
        <w:noProof/>
        <w:kern w:val="0"/>
        <w:sz w:val="24"/>
        <w:szCs w:val="21"/>
      </w:rPr>
      <w:t>30</w:t>
    </w:r>
    <w:r>
      <w:rPr>
        <w:kern w:val="0"/>
        <w:sz w:val="24"/>
        <w:szCs w:val="21"/>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51" w:rsidRDefault="00761C51">
    <w:pPr>
      <w:pStyle w:val="a8"/>
      <w:tabs>
        <w:tab w:val="left" w:pos="8532"/>
      </w:tabs>
      <w:rPr>
        <w:sz w:val="24"/>
      </w:rPr>
    </w:pPr>
    <w:r>
      <w:rPr>
        <w:rFonts w:ascii="仿宋_GB2312" w:hint="eastAsia"/>
        <w:sz w:val="24"/>
      </w:rPr>
      <w:t>—</w:t>
    </w:r>
    <w:r>
      <w:rPr>
        <w:kern w:val="0"/>
        <w:sz w:val="24"/>
        <w:szCs w:val="21"/>
      </w:rPr>
      <w:fldChar w:fldCharType="begin"/>
    </w:r>
    <w:r>
      <w:rPr>
        <w:kern w:val="0"/>
        <w:sz w:val="24"/>
        <w:szCs w:val="21"/>
      </w:rPr>
      <w:instrText xml:space="preserve"> PAGE </w:instrText>
    </w:r>
    <w:r>
      <w:rPr>
        <w:kern w:val="0"/>
        <w:sz w:val="24"/>
        <w:szCs w:val="21"/>
      </w:rPr>
      <w:fldChar w:fldCharType="separate"/>
    </w:r>
    <w:r w:rsidR="00794E1C">
      <w:rPr>
        <w:noProof/>
        <w:kern w:val="0"/>
        <w:sz w:val="24"/>
        <w:szCs w:val="21"/>
      </w:rPr>
      <w:t>21</w:t>
    </w:r>
    <w:r>
      <w:rPr>
        <w:kern w:val="0"/>
        <w:sz w:val="24"/>
        <w:szCs w:val="21"/>
      </w:rPr>
      <w:fldChar w:fldCharType="end"/>
    </w:r>
    <w:r>
      <w:rPr>
        <w:rFonts w:ascii="仿宋_GB2312"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14" w:rsidRDefault="00F34914">
      <w:r>
        <w:separator/>
      </w:r>
    </w:p>
  </w:footnote>
  <w:footnote w:type="continuationSeparator" w:id="0">
    <w:p w:rsidR="00F34914" w:rsidRDefault="00F34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ED"/>
    <w:rsid w:val="00005450"/>
    <w:rsid w:val="00013CE7"/>
    <w:rsid w:val="00041BB6"/>
    <w:rsid w:val="000606B3"/>
    <w:rsid w:val="000677E8"/>
    <w:rsid w:val="000971C6"/>
    <w:rsid w:val="000A0DB8"/>
    <w:rsid w:val="000A59C1"/>
    <w:rsid w:val="000B5350"/>
    <w:rsid w:val="000E386A"/>
    <w:rsid w:val="000F0DC4"/>
    <w:rsid w:val="000F364F"/>
    <w:rsid w:val="001347F5"/>
    <w:rsid w:val="00143E93"/>
    <w:rsid w:val="00153116"/>
    <w:rsid w:val="00183F8A"/>
    <w:rsid w:val="001854D6"/>
    <w:rsid w:val="001A6283"/>
    <w:rsid w:val="001A6B53"/>
    <w:rsid w:val="001E0268"/>
    <w:rsid w:val="00244DEE"/>
    <w:rsid w:val="00284BA4"/>
    <w:rsid w:val="003021F2"/>
    <w:rsid w:val="00314BD1"/>
    <w:rsid w:val="003878ED"/>
    <w:rsid w:val="003C0343"/>
    <w:rsid w:val="003C620F"/>
    <w:rsid w:val="003D60EB"/>
    <w:rsid w:val="004300EE"/>
    <w:rsid w:val="00444A09"/>
    <w:rsid w:val="00461574"/>
    <w:rsid w:val="00465BD2"/>
    <w:rsid w:val="004E1FF7"/>
    <w:rsid w:val="004E3076"/>
    <w:rsid w:val="004F0783"/>
    <w:rsid w:val="0051143B"/>
    <w:rsid w:val="00563FF5"/>
    <w:rsid w:val="005B7A85"/>
    <w:rsid w:val="005C211E"/>
    <w:rsid w:val="005D7357"/>
    <w:rsid w:val="00621962"/>
    <w:rsid w:val="00632014"/>
    <w:rsid w:val="0065638A"/>
    <w:rsid w:val="00691767"/>
    <w:rsid w:val="006C56CA"/>
    <w:rsid w:val="006D648B"/>
    <w:rsid w:val="006E2CCF"/>
    <w:rsid w:val="00732B61"/>
    <w:rsid w:val="00761C51"/>
    <w:rsid w:val="00762928"/>
    <w:rsid w:val="00763D53"/>
    <w:rsid w:val="00781BB8"/>
    <w:rsid w:val="00794E1C"/>
    <w:rsid w:val="007A40E4"/>
    <w:rsid w:val="00835758"/>
    <w:rsid w:val="00847701"/>
    <w:rsid w:val="008507D6"/>
    <w:rsid w:val="00861B49"/>
    <w:rsid w:val="00877FEA"/>
    <w:rsid w:val="00891C8A"/>
    <w:rsid w:val="00897B05"/>
    <w:rsid w:val="008B6143"/>
    <w:rsid w:val="008D1135"/>
    <w:rsid w:val="008D489A"/>
    <w:rsid w:val="008F673A"/>
    <w:rsid w:val="00942F11"/>
    <w:rsid w:val="0096751C"/>
    <w:rsid w:val="00967D67"/>
    <w:rsid w:val="00974146"/>
    <w:rsid w:val="00981267"/>
    <w:rsid w:val="009C35D2"/>
    <w:rsid w:val="009E04A2"/>
    <w:rsid w:val="009F17FB"/>
    <w:rsid w:val="009F3682"/>
    <w:rsid w:val="00A56644"/>
    <w:rsid w:val="00A6234B"/>
    <w:rsid w:val="00AF21E8"/>
    <w:rsid w:val="00B7202F"/>
    <w:rsid w:val="00B7290F"/>
    <w:rsid w:val="00BB547D"/>
    <w:rsid w:val="00BC4231"/>
    <w:rsid w:val="00BC74D3"/>
    <w:rsid w:val="00BD6B27"/>
    <w:rsid w:val="00C25F7A"/>
    <w:rsid w:val="00C712D9"/>
    <w:rsid w:val="00C957D3"/>
    <w:rsid w:val="00CA4362"/>
    <w:rsid w:val="00CF2EF9"/>
    <w:rsid w:val="00CF5BEA"/>
    <w:rsid w:val="00D6363F"/>
    <w:rsid w:val="00D93964"/>
    <w:rsid w:val="00DE081B"/>
    <w:rsid w:val="00DF2F91"/>
    <w:rsid w:val="00E32357"/>
    <w:rsid w:val="00E46795"/>
    <w:rsid w:val="00E546FD"/>
    <w:rsid w:val="00E74B05"/>
    <w:rsid w:val="00ED4D99"/>
    <w:rsid w:val="00EE0966"/>
    <w:rsid w:val="00EE3DC9"/>
    <w:rsid w:val="00F2241B"/>
    <w:rsid w:val="00F34914"/>
    <w:rsid w:val="00F73CB8"/>
    <w:rsid w:val="00F81589"/>
    <w:rsid w:val="00F82747"/>
    <w:rsid w:val="00F93579"/>
    <w:rsid w:val="00F97C38"/>
    <w:rsid w:val="00FA595D"/>
    <w:rsid w:val="00FE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B0DD"/>
  <w15:chartTrackingRefBased/>
  <w15:docId w15:val="{873E3804-B8D2-4409-9AF6-D685B374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878ED"/>
  </w:style>
  <w:style w:type="character" w:styleId="a3">
    <w:name w:val="FollowedHyperlink"/>
    <w:basedOn w:val="a0"/>
    <w:rsid w:val="003878ED"/>
    <w:rPr>
      <w:color w:val="800080"/>
      <w:u w:val="single"/>
    </w:rPr>
  </w:style>
  <w:style w:type="character" w:styleId="a4">
    <w:name w:val="Hyperlink"/>
    <w:basedOn w:val="a0"/>
    <w:rsid w:val="003878ED"/>
    <w:rPr>
      <w:color w:val="0000FF"/>
      <w:u w:val="single"/>
    </w:rPr>
  </w:style>
  <w:style w:type="character" w:styleId="a5">
    <w:name w:val="page number"/>
    <w:basedOn w:val="a0"/>
    <w:rsid w:val="003878ED"/>
  </w:style>
  <w:style w:type="paragraph" w:styleId="2">
    <w:name w:val="Body Text 2"/>
    <w:basedOn w:val="a"/>
    <w:link w:val="20"/>
    <w:rsid w:val="003878ED"/>
    <w:rPr>
      <w:rFonts w:ascii="仿宋_GB2312" w:eastAsia="仿宋_GB2312" w:hAnsi="Times New Roman" w:cs="Arial"/>
      <w:sz w:val="28"/>
      <w:szCs w:val="24"/>
    </w:rPr>
  </w:style>
  <w:style w:type="character" w:customStyle="1" w:styleId="20">
    <w:name w:val="正文文本 2 字符"/>
    <w:basedOn w:val="a0"/>
    <w:link w:val="2"/>
    <w:rsid w:val="003878ED"/>
    <w:rPr>
      <w:rFonts w:ascii="仿宋_GB2312" w:eastAsia="仿宋_GB2312" w:hAnsi="Times New Roman" w:cs="Arial"/>
      <w:sz w:val="28"/>
      <w:szCs w:val="24"/>
    </w:rPr>
  </w:style>
  <w:style w:type="paragraph" w:styleId="a6">
    <w:name w:val="header"/>
    <w:basedOn w:val="a"/>
    <w:link w:val="a7"/>
    <w:rsid w:val="003878ED"/>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a7">
    <w:name w:val="页眉 字符"/>
    <w:basedOn w:val="a0"/>
    <w:link w:val="a6"/>
    <w:rsid w:val="003878ED"/>
    <w:rPr>
      <w:rFonts w:ascii="Times New Roman" w:eastAsia="仿宋_GB2312" w:hAnsi="Times New Roman" w:cs="Times New Roman"/>
      <w:sz w:val="18"/>
      <w:szCs w:val="18"/>
    </w:rPr>
  </w:style>
  <w:style w:type="paragraph" w:styleId="a8">
    <w:name w:val="footer"/>
    <w:basedOn w:val="a"/>
    <w:link w:val="a9"/>
    <w:rsid w:val="003878ED"/>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a9">
    <w:name w:val="页脚 字符"/>
    <w:basedOn w:val="a0"/>
    <w:link w:val="a8"/>
    <w:rsid w:val="003878ED"/>
    <w:rPr>
      <w:rFonts w:ascii="Times New Roman" w:eastAsia="仿宋_GB2312" w:hAnsi="Times New Roman" w:cs="Times New Roman"/>
      <w:sz w:val="18"/>
      <w:szCs w:val="18"/>
    </w:rPr>
  </w:style>
  <w:style w:type="paragraph" w:styleId="3">
    <w:name w:val="Body Text Indent 3"/>
    <w:basedOn w:val="a"/>
    <w:link w:val="30"/>
    <w:rsid w:val="003878ED"/>
    <w:pPr>
      <w:spacing w:line="580" w:lineRule="exact"/>
      <w:ind w:firstLineChars="200" w:firstLine="632"/>
    </w:pPr>
    <w:rPr>
      <w:rFonts w:ascii="仿宋_GB2312" w:eastAsia="仿宋_GB2312" w:hAnsi="Times New Roman" w:cs="Times New Roman"/>
      <w:sz w:val="32"/>
      <w:szCs w:val="24"/>
    </w:rPr>
  </w:style>
  <w:style w:type="character" w:customStyle="1" w:styleId="30">
    <w:name w:val="正文文本缩进 3 字符"/>
    <w:basedOn w:val="a0"/>
    <w:link w:val="3"/>
    <w:rsid w:val="003878ED"/>
    <w:rPr>
      <w:rFonts w:ascii="仿宋_GB2312" w:eastAsia="仿宋_GB2312" w:hAnsi="Times New Roman" w:cs="Times New Roman"/>
      <w:sz w:val="32"/>
      <w:szCs w:val="24"/>
    </w:rPr>
  </w:style>
  <w:style w:type="paragraph" w:styleId="aa">
    <w:name w:val="Document Map"/>
    <w:basedOn w:val="a"/>
    <w:link w:val="ab"/>
    <w:semiHidden/>
    <w:rsid w:val="003878ED"/>
    <w:pPr>
      <w:shd w:val="clear" w:color="auto" w:fill="000080"/>
    </w:pPr>
    <w:rPr>
      <w:rFonts w:ascii="Times New Roman" w:eastAsia="仿宋_GB2312" w:hAnsi="Times New Roman" w:cs="Times New Roman"/>
      <w:sz w:val="32"/>
      <w:szCs w:val="24"/>
    </w:rPr>
  </w:style>
  <w:style w:type="character" w:customStyle="1" w:styleId="ab">
    <w:name w:val="文档结构图 字符"/>
    <w:basedOn w:val="a0"/>
    <w:link w:val="aa"/>
    <w:semiHidden/>
    <w:rsid w:val="003878ED"/>
    <w:rPr>
      <w:rFonts w:ascii="Times New Roman" w:eastAsia="仿宋_GB2312" w:hAnsi="Times New Roman" w:cs="Times New Roman"/>
      <w:sz w:val="32"/>
      <w:szCs w:val="24"/>
      <w:shd w:val="clear" w:color="auto" w:fill="000080"/>
    </w:rPr>
  </w:style>
  <w:style w:type="paragraph" w:styleId="ac">
    <w:name w:val="Balloon Text"/>
    <w:basedOn w:val="a"/>
    <w:link w:val="ad"/>
    <w:semiHidden/>
    <w:rsid w:val="003878ED"/>
    <w:rPr>
      <w:rFonts w:ascii="Times New Roman" w:eastAsia="仿宋_GB2312" w:hAnsi="Times New Roman" w:cs="Times New Roman"/>
      <w:sz w:val="18"/>
      <w:szCs w:val="18"/>
    </w:rPr>
  </w:style>
  <w:style w:type="character" w:customStyle="1" w:styleId="ad">
    <w:name w:val="批注框文本 字符"/>
    <w:basedOn w:val="a0"/>
    <w:link w:val="ac"/>
    <w:semiHidden/>
    <w:rsid w:val="003878ED"/>
    <w:rPr>
      <w:rFonts w:ascii="Times New Roman" w:eastAsia="仿宋_GB2312" w:hAnsi="Times New Roman" w:cs="Times New Roman"/>
      <w:sz w:val="18"/>
      <w:szCs w:val="18"/>
    </w:rPr>
  </w:style>
  <w:style w:type="paragraph" w:styleId="21">
    <w:name w:val="Body Text Indent 2"/>
    <w:basedOn w:val="a"/>
    <w:link w:val="22"/>
    <w:rsid w:val="003878ED"/>
    <w:pPr>
      <w:adjustRightInd w:val="0"/>
      <w:snapToGrid w:val="0"/>
      <w:spacing w:line="580" w:lineRule="exact"/>
      <w:ind w:left="1317"/>
    </w:pPr>
    <w:rPr>
      <w:rFonts w:ascii="仿宋_GB2312" w:eastAsia="仿宋_GB2312" w:hAnsi="Times New Roman" w:cs="Times New Roman"/>
      <w:snapToGrid w:val="0"/>
      <w:kern w:val="0"/>
      <w:sz w:val="32"/>
      <w:szCs w:val="24"/>
    </w:rPr>
  </w:style>
  <w:style w:type="character" w:customStyle="1" w:styleId="22">
    <w:name w:val="正文文本缩进 2 字符"/>
    <w:basedOn w:val="a0"/>
    <w:link w:val="21"/>
    <w:rsid w:val="003878ED"/>
    <w:rPr>
      <w:rFonts w:ascii="仿宋_GB2312" w:eastAsia="仿宋_GB2312" w:hAnsi="Times New Roman" w:cs="Times New Roman"/>
      <w:snapToGrid w:val="0"/>
      <w:kern w:val="0"/>
      <w:sz w:val="32"/>
      <w:szCs w:val="24"/>
    </w:rPr>
  </w:style>
  <w:style w:type="paragraph" w:styleId="ae">
    <w:name w:val="Body Text Indent"/>
    <w:basedOn w:val="a"/>
    <w:link w:val="af"/>
    <w:rsid w:val="003878ED"/>
    <w:pPr>
      <w:adjustRightInd w:val="0"/>
      <w:snapToGrid w:val="0"/>
      <w:spacing w:line="580" w:lineRule="exact"/>
      <w:ind w:leftChars="100" w:left="1260" w:hangingChars="482" w:hanging="944"/>
    </w:pPr>
    <w:rPr>
      <w:rFonts w:ascii="仿宋_GB2312" w:eastAsia="仿宋_GB2312" w:hAnsi="Times New Roman" w:cs="Times New Roman"/>
      <w:snapToGrid w:val="0"/>
      <w:kern w:val="0"/>
      <w:sz w:val="32"/>
      <w:szCs w:val="24"/>
    </w:rPr>
  </w:style>
  <w:style w:type="character" w:customStyle="1" w:styleId="af">
    <w:name w:val="正文文本缩进 字符"/>
    <w:basedOn w:val="a0"/>
    <w:link w:val="ae"/>
    <w:rsid w:val="003878ED"/>
    <w:rPr>
      <w:rFonts w:ascii="仿宋_GB2312" w:eastAsia="仿宋_GB2312" w:hAnsi="Times New Roman" w:cs="Times New Roman"/>
      <w:snapToGrid w:val="0"/>
      <w:kern w:val="0"/>
      <w:sz w:val="32"/>
      <w:szCs w:val="24"/>
    </w:rPr>
  </w:style>
  <w:style w:type="paragraph" w:styleId="af0">
    <w:name w:val="Date"/>
    <w:basedOn w:val="a"/>
    <w:next w:val="a"/>
    <w:link w:val="af1"/>
    <w:rsid w:val="003878ED"/>
    <w:pPr>
      <w:ind w:leftChars="2500" w:left="100"/>
    </w:pPr>
    <w:rPr>
      <w:rFonts w:ascii="Times New Roman" w:eastAsia="仿宋_GB2312" w:hAnsi="Times New Roman" w:cs="Times New Roman"/>
      <w:sz w:val="32"/>
      <w:szCs w:val="24"/>
    </w:rPr>
  </w:style>
  <w:style w:type="character" w:customStyle="1" w:styleId="af1">
    <w:name w:val="日期 字符"/>
    <w:basedOn w:val="a0"/>
    <w:link w:val="af0"/>
    <w:rsid w:val="003878ED"/>
    <w:rPr>
      <w:rFonts w:ascii="Times New Roman" w:eastAsia="仿宋_GB2312" w:hAnsi="Times New Roman" w:cs="Times New Roman"/>
      <w:sz w:val="32"/>
      <w:szCs w:val="24"/>
    </w:rPr>
  </w:style>
  <w:style w:type="paragraph" w:styleId="af2">
    <w:name w:val="Body Text"/>
    <w:basedOn w:val="a"/>
    <w:link w:val="af3"/>
    <w:rsid w:val="003878ED"/>
    <w:pPr>
      <w:jc w:val="center"/>
    </w:pPr>
    <w:rPr>
      <w:rFonts w:ascii="Times New Roman" w:eastAsia="宋体" w:hAnsi="Times New Roman" w:cs="Arial"/>
      <w:b/>
      <w:bCs/>
      <w:color w:val="FF0000"/>
      <w:sz w:val="28"/>
      <w:szCs w:val="20"/>
    </w:rPr>
  </w:style>
  <w:style w:type="character" w:customStyle="1" w:styleId="af3">
    <w:name w:val="正文文本 字符"/>
    <w:basedOn w:val="a0"/>
    <w:link w:val="af2"/>
    <w:rsid w:val="003878ED"/>
    <w:rPr>
      <w:rFonts w:ascii="Times New Roman" w:eastAsia="宋体" w:hAnsi="Times New Roman" w:cs="Arial"/>
      <w:b/>
      <w:bCs/>
      <w:color w:val="FF0000"/>
      <w:sz w:val="28"/>
      <w:szCs w:val="20"/>
    </w:rPr>
  </w:style>
  <w:style w:type="paragraph" w:styleId="af4">
    <w:name w:val="Normal (Web)"/>
    <w:basedOn w:val="a"/>
    <w:rsid w:val="003878ED"/>
    <w:pPr>
      <w:widowControl/>
      <w:spacing w:before="100" w:beforeAutospacing="1" w:after="100" w:afterAutospacing="1"/>
      <w:jc w:val="left"/>
    </w:pPr>
    <w:rPr>
      <w:rFonts w:ascii="宋体" w:eastAsia="宋体" w:hAnsi="宋体" w:cs="Times New Roman"/>
      <w:kern w:val="0"/>
      <w:sz w:val="24"/>
      <w:szCs w:val="24"/>
    </w:rPr>
  </w:style>
  <w:style w:type="paragraph" w:styleId="af5">
    <w:name w:val="List Paragraph"/>
    <w:basedOn w:val="a"/>
    <w:qFormat/>
    <w:rsid w:val="003878ED"/>
    <w:pPr>
      <w:ind w:firstLineChars="200" w:firstLine="420"/>
    </w:pPr>
    <w:rPr>
      <w:rFonts w:ascii="Times New Roman" w:eastAsia="宋体" w:hAnsi="Times New Roman" w:cs="Times New Roman"/>
      <w:szCs w:val="24"/>
    </w:rPr>
  </w:style>
  <w:style w:type="paragraph" w:customStyle="1" w:styleId="Char2CharCharChar">
    <w:name w:val="Char2 Char Char Char"/>
    <w:basedOn w:val="aa"/>
    <w:rsid w:val="003878ED"/>
    <w:rPr>
      <w:rFonts w:ascii="Tahoma" w:eastAsia="宋体" w:hAnsi="Tahoma"/>
      <w:sz w:val="24"/>
    </w:rPr>
  </w:style>
  <w:style w:type="table" w:styleId="af6">
    <w:name w:val="Table Grid"/>
    <w:basedOn w:val="a1"/>
    <w:rsid w:val="003878E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31</Pages>
  <Words>2370</Words>
  <Characters>13514</Characters>
  <Application>Microsoft Office Word</Application>
  <DocSecurity>0</DocSecurity>
  <Lines>112</Lines>
  <Paragraphs>31</Paragraphs>
  <ScaleCrop>false</ScaleCrop>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Administrator</cp:lastModifiedBy>
  <cp:revision>54</cp:revision>
  <cp:lastPrinted>2022-08-30T03:36:00Z</cp:lastPrinted>
  <dcterms:created xsi:type="dcterms:W3CDTF">2020-11-20T02:35:00Z</dcterms:created>
  <dcterms:modified xsi:type="dcterms:W3CDTF">2022-08-30T03:39:00Z</dcterms:modified>
</cp:coreProperties>
</file>